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9D" w:rsidRPr="00544727" w:rsidRDefault="007E6603" w:rsidP="00BC779D">
      <w:pPr>
        <w:jc w:val="both"/>
        <w:rPr>
          <w:rFonts w:ascii="Times New Roman" w:hAnsi="Times New Roman" w:cs="Times New Roman"/>
          <w:b/>
          <w:smallCaps/>
          <w:sz w:val="24"/>
          <w:szCs w:val="24"/>
        </w:rPr>
      </w:pPr>
      <w:r>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simplePos x="0" y="0"/>
            <wp:positionH relativeFrom="column">
              <wp:posOffset>3462655</wp:posOffset>
            </wp:positionH>
            <wp:positionV relativeFrom="paragraph">
              <wp:posOffset>109855</wp:posOffset>
            </wp:positionV>
            <wp:extent cx="2832100" cy="495300"/>
            <wp:effectExtent l="19050" t="0" r="6350" b="0"/>
            <wp:wrapNone/>
            <wp:docPr id="3" name="Picture 2" descr="logo_MEC_new_mi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C_new_mic - Copy"/>
                    <pic:cNvPicPr>
                      <a:picLocks noChangeAspect="1" noChangeArrowheads="1"/>
                    </pic:cNvPicPr>
                  </pic:nvPicPr>
                  <pic:blipFill>
                    <a:blip r:embed="rId4" cstate="print"/>
                    <a:srcRect/>
                    <a:stretch>
                      <a:fillRect/>
                    </a:stretch>
                  </pic:blipFill>
                  <pic:spPr bwMode="auto">
                    <a:xfrm>
                      <a:off x="0" y="0"/>
                      <a:ext cx="2832100" cy="495300"/>
                    </a:xfrm>
                    <a:prstGeom prst="rect">
                      <a:avLst/>
                    </a:prstGeom>
                    <a:noFill/>
                    <a:ln w="9525">
                      <a:noFill/>
                      <a:miter lim="800000"/>
                      <a:headEnd/>
                      <a:tailEnd/>
                    </a:ln>
                  </pic:spPr>
                </pic:pic>
              </a:graphicData>
            </a:graphic>
          </wp:anchor>
        </w:drawing>
      </w:r>
      <w:r w:rsidR="005814D9">
        <w:rPr>
          <w:rFonts w:ascii="Times New Roman" w:hAnsi="Times New Roman" w:cs="Times New Roman"/>
          <w:noProof/>
          <w:sz w:val="24"/>
          <w:szCs w:val="24"/>
          <w:lang w:val="en-GB" w:eastAsia="en-GB"/>
        </w:rPr>
        <w:drawing>
          <wp:inline distT="0" distB="0" distL="0" distR="0">
            <wp:extent cx="2124075" cy="533400"/>
            <wp:effectExtent l="19050" t="0" r="9525" b="0"/>
            <wp:docPr id="2" name="Picture 1" descr="Inspectoratul Şcolar Judeţ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Şcolar Judeţean Vaslui"/>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r w:rsidR="00BB2A16">
        <w:rPr>
          <w:rFonts w:ascii="Times New Roman" w:hAnsi="Times New Roman" w:cs="Times New Roman"/>
          <w:b/>
          <w:smallCaps/>
          <w:sz w:val="24"/>
          <w:szCs w:val="24"/>
          <w:lang w:val="it-IT"/>
        </w:rPr>
        <w:t xml:space="preserve">        </w:t>
      </w:r>
      <w:r w:rsidR="00BC779D" w:rsidRPr="00544727">
        <w:rPr>
          <w:rFonts w:ascii="Times New Roman" w:hAnsi="Times New Roman" w:cs="Times New Roman"/>
          <w:b/>
          <w:smallCaps/>
          <w:sz w:val="24"/>
          <w:szCs w:val="24"/>
          <w:lang w:val="it-IT"/>
        </w:rPr>
        <w:tab/>
      </w:r>
    </w:p>
    <w:p w:rsidR="00BC779D" w:rsidRPr="00544727" w:rsidRDefault="00BC779D" w:rsidP="00BC779D">
      <w:pPr>
        <w:pStyle w:val="NoSpacing"/>
        <w:ind w:firstLine="708"/>
        <w:rPr>
          <w:rFonts w:ascii="Times New Roman" w:hAnsi="Times New Roman" w:cs="Times New Roman"/>
          <w:sz w:val="24"/>
          <w:szCs w:val="24"/>
          <w:lang w:val="it-IT"/>
        </w:rPr>
      </w:pPr>
      <w:r w:rsidRPr="00544727">
        <w:rPr>
          <w:rFonts w:ascii="Times New Roman" w:hAnsi="Times New Roman" w:cs="Times New Roman"/>
          <w:sz w:val="24"/>
          <w:szCs w:val="24"/>
          <w:lang w:val="it-IT"/>
        </w:rPr>
        <w:t>Strada  Donici, Nr.2.</w:t>
      </w:r>
    </w:p>
    <w:p w:rsidR="00BC779D" w:rsidRPr="00544727" w:rsidRDefault="00BC779D" w:rsidP="00BC779D">
      <w:pPr>
        <w:pStyle w:val="NoSpacing"/>
        <w:ind w:firstLine="708"/>
        <w:rPr>
          <w:rFonts w:ascii="Times New Roman" w:hAnsi="Times New Roman" w:cs="Times New Roman"/>
          <w:sz w:val="24"/>
          <w:szCs w:val="24"/>
          <w:lang w:val="it-IT"/>
        </w:rPr>
      </w:pPr>
      <w:r w:rsidRPr="00544727">
        <w:rPr>
          <w:rFonts w:ascii="Times New Roman" w:hAnsi="Times New Roman" w:cs="Times New Roman"/>
          <w:sz w:val="24"/>
          <w:szCs w:val="24"/>
          <w:lang w:val="it-IT"/>
        </w:rPr>
        <w:t>Tel. 0235/311928, Fax  0235/311715, 0235/319234</w:t>
      </w:r>
    </w:p>
    <w:p w:rsidR="00BC779D" w:rsidRPr="00544727" w:rsidRDefault="00BC779D" w:rsidP="00BC779D">
      <w:pPr>
        <w:pStyle w:val="NoSpacing"/>
        <w:ind w:firstLine="708"/>
        <w:rPr>
          <w:rFonts w:ascii="Times New Roman" w:hAnsi="Times New Roman" w:cs="Times New Roman"/>
          <w:sz w:val="24"/>
          <w:szCs w:val="24"/>
          <w:lang w:val="pt-BR"/>
        </w:rPr>
      </w:pPr>
      <w:r w:rsidRPr="00544727">
        <w:rPr>
          <w:rFonts w:ascii="Times New Roman" w:hAnsi="Times New Roman" w:cs="Times New Roman"/>
          <w:sz w:val="24"/>
          <w:szCs w:val="24"/>
          <w:lang w:val="pt-BR"/>
        </w:rPr>
        <w:t>e-mail:  isjvaslui@ isj.vs.edu.ro</w:t>
      </w:r>
    </w:p>
    <w:p w:rsidR="006939A9" w:rsidRPr="00544727" w:rsidRDefault="006939A9" w:rsidP="005B71A3">
      <w:pPr>
        <w:rPr>
          <w:rFonts w:ascii="Times New Roman" w:hAnsi="Times New Roman" w:cs="Times New Roman"/>
          <w:b/>
          <w:bCs/>
          <w:color w:val="000000"/>
          <w:sz w:val="24"/>
          <w:szCs w:val="24"/>
        </w:rPr>
      </w:pPr>
    </w:p>
    <w:p w:rsidR="00BC779D" w:rsidRPr="00BB2A16" w:rsidRDefault="00BB2A16" w:rsidP="00BB2A16">
      <w:pPr>
        <w:pStyle w:val="NoSpacing"/>
        <w:jc w:val="center"/>
        <w:rPr>
          <w:rFonts w:ascii="Times New Roman" w:hAnsi="Times New Roman" w:cs="Times New Roman"/>
          <w:b/>
          <w:sz w:val="24"/>
          <w:szCs w:val="24"/>
        </w:rPr>
      </w:pPr>
      <w:r w:rsidRPr="00BB2A16">
        <w:rPr>
          <w:rFonts w:ascii="Times New Roman" w:hAnsi="Times New Roman" w:cs="Times New Roman"/>
          <w:b/>
          <w:sz w:val="24"/>
          <w:szCs w:val="24"/>
        </w:rPr>
        <w:t>PROGRAMARE PROBE PRACTICE</w:t>
      </w:r>
    </w:p>
    <w:p w:rsidR="006939A9" w:rsidRDefault="008F0D56" w:rsidP="00853D76">
      <w:pPr>
        <w:pStyle w:val="NoSpacing"/>
        <w:jc w:val="center"/>
        <w:rPr>
          <w:rFonts w:ascii="Times New Roman" w:hAnsi="Times New Roman" w:cs="Times New Roman"/>
          <w:b/>
          <w:sz w:val="24"/>
          <w:szCs w:val="24"/>
        </w:rPr>
      </w:pPr>
      <w:r w:rsidRPr="00BB2A16">
        <w:rPr>
          <w:rFonts w:ascii="Times New Roman" w:hAnsi="Times New Roman" w:cs="Times New Roman"/>
          <w:b/>
          <w:sz w:val="24"/>
          <w:szCs w:val="24"/>
        </w:rPr>
        <w:t>COMPLETAREA NORMEI DIDACTICE</w:t>
      </w:r>
      <w:r w:rsidR="007E6603">
        <w:rPr>
          <w:rFonts w:ascii="Times New Roman" w:hAnsi="Times New Roman" w:cs="Times New Roman"/>
          <w:b/>
          <w:sz w:val="24"/>
          <w:szCs w:val="24"/>
        </w:rPr>
        <w:t xml:space="preserve"> LA NIVELUL ISJ VASLUI</w:t>
      </w:r>
    </w:p>
    <w:p w:rsidR="00853D76" w:rsidRPr="00853D76" w:rsidRDefault="00853D76" w:rsidP="00853D76">
      <w:pPr>
        <w:pStyle w:val="NoSpacing"/>
        <w:jc w:val="cente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4"/>
        <w:gridCol w:w="3686"/>
        <w:gridCol w:w="1843"/>
      </w:tblGrid>
      <w:tr w:rsidR="00BC779D" w:rsidRPr="00544727" w:rsidTr="00484616">
        <w:tc>
          <w:tcPr>
            <w:tcW w:w="709"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Nr.</w:t>
            </w: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crt.</w:t>
            </w:r>
          </w:p>
        </w:tc>
        <w:tc>
          <w:tcPr>
            <w:tcW w:w="4394"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DISCIPLINA/</w:t>
            </w:r>
          </w:p>
          <w:p w:rsidR="00BC779D" w:rsidRPr="009A3877" w:rsidRDefault="00BC779D" w:rsidP="00BA4855">
            <w:pPr>
              <w:pStyle w:val="NoSpacing"/>
              <w:jc w:val="center"/>
              <w:rPr>
                <w:rFonts w:ascii="Times New Roman" w:hAnsi="Times New Roman" w:cs="Times New Roman"/>
                <w:b/>
              </w:rPr>
            </w:pPr>
            <w:r w:rsidRPr="009A3877">
              <w:rPr>
                <w:rFonts w:ascii="Times New Roman" w:hAnsi="Times New Roman" w:cs="Times New Roman"/>
                <w:b/>
              </w:rPr>
              <w:t>PROBA PRACTICĂ</w:t>
            </w:r>
          </w:p>
        </w:tc>
        <w:tc>
          <w:tcPr>
            <w:tcW w:w="3686"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C779D" w:rsidP="00853D76">
            <w:pPr>
              <w:pStyle w:val="NoSpacing"/>
              <w:jc w:val="center"/>
              <w:rPr>
                <w:rFonts w:ascii="Times New Roman" w:hAnsi="Times New Roman" w:cs="Times New Roman"/>
                <w:b/>
              </w:rPr>
            </w:pPr>
            <w:r w:rsidRPr="009A3877">
              <w:rPr>
                <w:rFonts w:ascii="Times New Roman" w:hAnsi="Times New Roman" w:cs="Times New Roman"/>
                <w:b/>
              </w:rPr>
              <w:t>UNITATEA ŞCOLARĂ UNDE VA AVEA LOC PROBA PRACTICĂ</w:t>
            </w:r>
          </w:p>
        </w:tc>
        <w:tc>
          <w:tcPr>
            <w:tcW w:w="1843" w:type="dxa"/>
            <w:shd w:val="clear" w:color="auto" w:fill="auto"/>
          </w:tcPr>
          <w:p w:rsidR="00BC779D" w:rsidRPr="009A3877" w:rsidRDefault="00BC779D" w:rsidP="00BA4855">
            <w:pPr>
              <w:pStyle w:val="NoSpacing"/>
              <w:jc w:val="center"/>
              <w:rPr>
                <w:rFonts w:ascii="Times New Roman" w:hAnsi="Times New Roman" w:cs="Times New Roman"/>
                <w:b/>
              </w:rPr>
            </w:pPr>
          </w:p>
          <w:p w:rsidR="00BC779D" w:rsidRPr="009A3877" w:rsidRDefault="00BA12CD" w:rsidP="00BA4855">
            <w:pPr>
              <w:pStyle w:val="NoSpacing"/>
              <w:jc w:val="center"/>
              <w:rPr>
                <w:rFonts w:ascii="Times New Roman" w:hAnsi="Times New Roman" w:cs="Times New Roman"/>
                <w:b/>
              </w:rPr>
            </w:pPr>
            <w:r>
              <w:rPr>
                <w:rFonts w:ascii="Times New Roman" w:hAnsi="Times New Roman" w:cs="Times New Roman"/>
                <w:b/>
              </w:rPr>
              <w:t>Data /ora</w:t>
            </w:r>
          </w:p>
        </w:tc>
      </w:tr>
      <w:tr w:rsidR="00BC779D" w:rsidRPr="00544727" w:rsidTr="00484616">
        <w:tc>
          <w:tcPr>
            <w:tcW w:w="709" w:type="dxa"/>
            <w:shd w:val="clear" w:color="auto" w:fill="auto"/>
          </w:tcPr>
          <w:p w:rsidR="00BC779D" w:rsidRDefault="00BC779D" w:rsidP="00BA4855">
            <w:pPr>
              <w:rPr>
                <w:rFonts w:ascii="Times New Roman" w:hAnsi="Times New Roman" w:cs="Times New Roman"/>
                <w:sz w:val="24"/>
                <w:szCs w:val="24"/>
              </w:rPr>
            </w:pPr>
          </w:p>
          <w:p w:rsidR="00BC779D" w:rsidRPr="00544727" w:rsidRDefault="004843A6" w:rsidP="00BA4855">
            <w:pPr>
              <w:rPr>
                <w:rFonts w:ascii="Times New Roman" w:hAnsi="Times New Roman" w:cs="Times New Roman"/>
                <w:sz w:val="24"/>
                <w:szCs w:val="24"/>
              </w:rPr>
            </w:pPr>
            <w:r>
              <w:rPr>
                <w:rFonts w:ascii="Times New Roman" w:hAnsi="Times New Roman" w:cs="Times New Roman"/>
                <w:sz w:val="24"/>
                <w:szCs w:val="24"/>
              </w:rPr>
              <w:t>1</w:t>
            </w:r>
            <w:r w:rsidR="00BC779D">
              <w:rPr>
                <w:rFonts w:ascii="Times New Roman" w:hAnsi="Times New Roman" w:cs="Times New Roman"/>
                <w:sz w:val="24"/>
                <w:szCs w:val="24"/>
              </w:rPr>
              <w:t>.</w:t>
            </w:r>
          </w:p>
        </w:tc>
        <w:tc>
          <w:tcPr>
            <w:tcW w:w="4394" w:type="dxa"/>
            <w:shd w:val="clear" w:color="auto" w:fill="auto"/>
          </w:tcPr>
          <w:p w:rsidR="006939A9" w:rsidRDefault="006939A9" w:rsidP="00BB2A16">
            <w:pPr>
              <w:rPr>
                <w:rFonts w:ascii="Times New Roman" w:hAnsi="Times New Roman" w:cs="Times New Roman"/>
              </w:rPr>
            </w:pPr>
          </w:p>
          <w:p w:rsidR="007E6603" w:rsidRPr="009A3877" w:rsidRDefault="007E6603" w:rsidP="00BB2A16">
            <w:pPr>
              <w:rPr>
                <w:rFonts w:ascii="Times New Roman" w:hAnsi="Times New Roman" w:cs="Times New Roman"/>
              </w:rPr>
            </w:pPr>
            <w:r>
              <w:rPr>
                <w:rFonts w:ascii="Times New Roman" w:hAnsi="Times New Roman" w:cs="Times New Roman"/>
              </w:rPr>
              <w:t>INFORMATICĂ</w:t>
            </w:r>
          </w:p>
        </w:tc>
        <w:tc>
          <w:tcPr>
            <w:tcW w:w="3686" w:type="dxa"/>
            <w:shd w:val="clear" w:color="auto" w:fill="auto"/>
          </w:tcPr>
          <w:p w:rsidR="00484616" w:rsidRDefault="00484616" w:rsidP="00BA4855">
            <w:pPr>
              <w:rPr>
                <w:rFonts w:ascii="Times New Roman" w:hAnsi="Times New Roman" w:cs="Times New Roman"/>
              </w:rPr>
            </w:pPr>
          </w:p>
          <w:p w:rsidR="007E6603" w:rsidRPr="009A3877" w:rsidRDefault="007E6603" w:rsidP="00BA4855">
            <w:pPr>
              <w:rPr>
                <w:rFonts w:ascii="Times New Roman" w:hAnsi="Times New Roman" w:cs="Times New Roman"/>
              </w:rPr>
            </w:pPr>
            <w:r>
              <w:rPr>
                <w:rFonts w:ascii="Times New Roman" w:hAnsi="Times New Roman" w:cs="Times New Roman"/>
              </w:rPr>
              <w:t>LICEUL TEORETIC ”MIHAIL KOGALNICEANU” VASLUI</w:t>
            </w:r>
          </w:p>
        </w:tc>
        <w:tc>
          <w:tcPr>
            <w:tcW w:w="1843" w:type="dxa"/>
            <w:shd w:val="clear" w:color="auto" w:fill="auto"/>
          </w:tcPr>
          <w:p w:rsidR="00484616" w:rsidRDefault="00484616" w:rsidP="00484616">
            <w:pPr>
              <w:pStyle w:val="NoSpacing"/>
            </w:pPr>
          </w:p>
          <w:p w:rsidR="007E6603" w:rsidRPr="00484616" w:rsidRDefault="007E6603" w:rsidP="00484616">
            <w:pPr>
              <w:pStyle w:val="NoSpacing"/>
              <w:rPr>
                <w:rFonts w:ascii="Times New Roman" w:hAnsi="Times New Roman" w:cs="Times New Roman"/>
                <w:sz w:val="24"/>
                <w:szCs w:val="24"/>
              </w:rPr>
            </w:pPr>
            <w:r w:rsidRPr="00484616">
              <w:rPr>
                <w:rFonts w:ascii="Times New Roman" w:hAnsi="Times New Roman" w:cs="Times New Roman"/>
                <w:sz w:val="24"/>
                <w:szCs w:val="24"/>
              </w:rPr>
              <w:t>28.02.2020</w:t>
            </w:r>
          </w:p>
          <w:p w:rsidR="007E6603" w:rsidRPr="009A3877" w:rsidRDefault="005B71A3" w:rsidP="00484616">
            <w:pPr>
              <w:pStyle w:val="NoSpacing"/>
            </w:pPr>
            <w:r w:rsidRPr="00484616">
              <w:rPr>
                <w:rFonts w:ascii="Times New Roman" w:hAnsi="Times New Roman" w:cs="Times New Roman"/>
                <w:sz w:val="24"/>
                <w:szCs w:val="24"/>
              </w:rPr>
              <w:t>O</w:t>
            </w:r>
            <w:r w:rsidR="007E6603" w:rsidRPr="00484616">
              <w:rPr>
                <w:rFonts w:ascii="Times New Roman" w:hAnsi="Times New Roman" w:cs="Times New Roman"/>
                <w:sz w:val="24"/>
                <w:szCs w:val="24"/>
              </w:rPr>
              <w:t>ra 10:00</w:t>
            </w:r>
          </w:p>
        </w:tc>
      </w:tr>
      <w:tr w:rsidR="00BB2A16" w:rsidRPr="00544727" w:rsidTr="00853D76">
        <w:trPr>
          <w:trHeight w:val="650"/>
        </w:trPr>
        <w:tc>
          <w:tcPr>
            <w:tcW w:w="709" w:type="dxa"/>
            <w:shd w:val="clear" w:color="auto" w:fill="auto"/>
          </w:tcPr>
          <w:p w:rsidR="00853D76" w:rsidRDefault="00853D76" w:rsidP="00BA4855">
            <w:pPr>
              <w:rPr>
                <w:rFonts w:ascii="Times New Roman" w:hAnsi="Times New Roman" w:cs="Times New Roman"/>
                <w:sz w:val="24"/>
                <w:szCs w:val="24"/>
              </w:rPr>
            </w:pPr>
          </w:p>
          <w:p w:rsidR="00BB2A16" w:rsidRDefault="00BB2A16" w:rsidP="00BA4855">
            <w:pPr>
              <w:rPr>
                <w:rFonts w:ascii="Times New Roman" w:hAnsi="Times New Roman" w:cs="Times New Roman"/>
                <w:sz w:val="24"/>
                <w:szCs w:val="24"/>
              </w:rPr>
            </w:pPr>
            <w:r>
              <w:rPr>
                <w:rFonts w:ascii="Times New Roman" w:hAnsi="Times New Roman" w:cs="Times New Roman"/>
                <w:sz w:val="24"/>
                <w:szCs w:val="24"/>
              </w:rPr>
              <w:t>2.</w:t>
            </w:r>
          </w:p>
        </w:tc>
        <w:tc>
          <w:tcPr>
            <w:tcW w:w="4394" w:type="dxa"/>
            <w:shd w:val="clear" w:color="auto" w:fill="auto"/>
          </w:tcPr>
          <w:p w:rsidR="00853D76" w:rsidRDefault="00853D76" w:rsidP="00484616">
            <w:pPr>
              <w:rPr>
                <w:rFonts w:ascii="Times New Roman" w:hAnsi="Times New Roman" w:cs="Times New Roman"/>
              </w:rPr>
            </w:pPr>
          </w:p>
          <w:p w:rsidR="007E6603" w:rsidRDefault="007E6603" w:rsidP="00484616">
            <w:pPr>
              <w:rPr>
                <w:rFonts w:ascii="Times New Roman" w:hAnsi="Times New Roman" w:cs="Times New Roman"/>
              </w:rPr>
            </w:pPr>
            <w:r w:rsidRPr="007E6603">
              <w:rPr>
                <w:rFonts w:ascii="Times New Roman" w:hAnsi="Times New Roman" w:cs="Times New Roman"/>
              </w:rPr>
              <w:t>MUZICA INSTRUMENTALA (FUNCTIE DE INSTRUMENT)</w:t>
            </w:r>
            <w:r w:rsidR="00484616">
              <w:rPr>
                <w:rFonts w:ascii="Times New Roman" w:hAnsi="Times New Roman" w:cs="Times New Roman"/>
              </w:rPr>
              <w:t xml:space="preserve">     -  </w:t>
            </w:r>
            <w:r>
              <w:rPr>
                <w:rFonts w:ascii="Times New Roman" w:hAnsi="Times New Roman" w:cs="Times New Roman"/>
              </w:rPr>
              <w:t>PIAN</w:t>
            </w:r>
          </w:p>
        </w:tc>
        <w:tc>
          <w:tcPr>
            <w:tcW w:w="3686" w:type="dxa"/>
            <w:shd w:val="clear" w:color="auto" w:fill="auto"/>
          </w:tcPr>
          <w:p w:rsidR="00853D76" w:rsidRDefault="00853D76" w:rsidP="00BA4855">
            <w:pPr>
              <w:rPr>
                <w:rFonts w:ascii="Times New Roman" w:hAnsi="Times New Roman" w:cs="Times New Roman"/>
              </w:rPr>
            </w:pPr>
          </w:p>
          <w:p w:rsidR="00BB2A16" w:rsidRPr="00BB2A16" w:rsidRDefault="00C0612F" w:rsidP="00BA4855">
            <w:pPr>
              <w:rPr>
                <w:rFonts w:ascii="Times New Roman" w:hAnsi="Times New Roman" w:cs="Times New Roman"/>
              </w:rPr>
            </w:pPr>
            <w:r w:rsidRPr="00C0612F">
              <w:rPr>
                <w:rFonts w:ascii="Times New Roman" w:hAnsi="Times New Roman" w:cs="Times New Roman"/>
              </w:rPr>
              <w:t>ȘCOALA GIMNAZIALĂ DE ARTE "N.N. TONITZA", MUN. BÂRLAD</w:t>
            </w:r>
          </w:p>
        </w:tc>
        <w:tc>
          <w:tcPr>
            <w:tcW w:w="1843" w:type="dxa"/>
            <w:shd w:val="clear" w:color="auto" w:fill="auto"/>
          </w:tcPr>
          <w:p w:rsidR="00853D76" w:rsidRDefault="00853D76" w:rsidP="00853D76">
            <w:pPr>
              <w:pStyle w:val="NoSpacing"/>
              <w:rPr>
                <w:rFonts w:ascii="Times New Roman" w:hAnsi="Times New Roman" w:cs="Times New Roman"/>
              </w:rPr>
            </w:pPr>
          </w:p>
          <w:p w:rsidR="00C0612F" w:rsidRPr="00853D76" w:rsidRDefault="00853D76" w:rsidP="00853D76">
            <w:pPr>
              <w:pStyle w:val="NoSpacing"/>
              <w:rPr>
                <w:rFonts w:ascii="Times New Roman" w:hAnsi="Times New Roman" w:cs="Times New Roman"/>
              </w:rPr>
            </w:pPr>
            <w:r w:rsidRPr="00853D76">
              <w:rPr>
                <w:rFonts w:ascii="Times New Roman" w:hAnsi="Times New Roman" w:cs="Times New Roman"/>
              </w:rPr>
              <w:t>02.02.2020</w:t>
            </w:r>
          </w:p>
          <w:p w:rsidR="00853D76" w:rsidRPr="00853D76" w:rsidRDefault="00853D76" w:rsidP="00853D76">
            <w:pPr>
              <w:pStyle w:val="NoSpacing"/>
              <w:rPr>
                <w:rFonts w:ascii="Times New Roman" w:hAnsi="Times New Roman" w:cs="Times New Roman"/>
              </w:rPr>
            </w:pPr>
            <w:r w:rsidRPr="00853D76">
              <w:rPr>
                <w:rFonts w:ascii="Times New Roman" w:hAnsi="Times New Roman" w:cs="Times New Roman"/>
              </w:rPr>
              <w:t>Ora 10:00</w:t>
            </w:r>
          </w:p>
        </w:tc>
      </w:tr>
    </w:tbl>
    <w:p w:rsidR="006939A9" w:rsidRDefault="006939A9" w:rsidP="00BC779D">
      <w:pPr>
        <w:pStyle w:val="NoSpacing"/>
        <w:rPr>
          <w:rFonts w:ascii="Times New Roman" w:hAnsi="Times New Roman" w:cs="Times New Roman"/>
          <w:sz w:val="24"/>
          <w:szCs w:val="24"/>
        </w:rPr>
      </w:pPr>
    </w:p>
    <w:p w:rsidR="005B71A3" w:rsidRDefault="005B71A3" w:rsidP="005B71A3">
      <w:pPr>
        <w:pStyle w:val="NoSpacing"/>
        <w:ind w:firstLine="708"/>
        <w:jc w:val="both"/>
        <w:rPr>
          <w:rFonts w:ascii="Times New Roman" w:hAnsi="Times New Roman" w:cs="Times New Roman"/>
        </w:rPr>
      </w:pPr>
      <w:r w:rsidRPr="005B71A3">
        <w:rPr>
          <w:rFonts w:ascii="Times New Roman" w:hAnsi="Times New Roman" w:cs="Times New Roman"/>
        </w:rPr>
        <w:t xml:space="preserve">Rezultatul inspecţiei speciale la clasă/probei practice eliminatorii în profilul postului, prevăzută la alin. (4)-(7), se consemnează prin note de la 10 la 1 conform anexelor nr. 4- 12 la prezenta Metodologie. La aceste probe nu se admit contestaţii în cadrul etapelor de întregire/completare a normei didactice de predare/transfer/pretransfer/modificarea repartizării prin schimb de posturi/detaşare în interesul învăţământului/detaşare la cerere prin concurs specific, nota stabilită de comisia de organizare şi desfăşurare a inspecţiilor speciale la clasă/probelor practice/orale rămânând definitivă. Inspectoratul şcolar eliberează adeverinţe cadrelor didactice evaluate, semnate de inspectorul şcolar general şi de preşedintele comisiei, în care se consemnează rezultatele obţinute la inspecţiile speciale la clasă/probele practice/orale. În mod excepţional, pentru disciplinele la care nu se identifică profesori titulari cu gradul didactic I sau II, inspectorul şcolar general poate numi membri în comisia pentru evaluarea inspecţiei speciale la clasă, profesori titulari din învăţământul preuniversitar care au dobândit definitivarea în învăţământ ori cadre didactice din învăţământul universitar. </w:t>
      </w:r>
    </w:p>
    <w:p w:rsidR="005B71A3" w:rsidRDefault="005B71A3" w:rsidP="005B71A3">
      <w:pPr>
        <w:pStyle w:val="NoSpacing"/>
        <w:jc w:val="both"/>
        <w:rPr>
          <w:rFonts w:ascii="Times New Roman" w:hAnsi="Times New Roman" w:cs="Times New Roman"/>
        </w:rPr>
      </w:pPr>
      <w:r w:rsidRPr="005B71A3">
        <w:rPr>
          <w:rFonts w:ascii="Times New Roman" w:hAnsi="Times New Roman" w:cs="Times New Roman"/>
        </w:rPr>
        <w:t xml:space="preserve">(9) La etapele de ocupare a posturilor didactice/catedrelor vacante/rezervate prin completarea normei didactice pe perioadă determinată/detaşare, probele practice în profilul postului se consideră promovate în situaţia în care cadrele didactice titulare participante obţin cel puţin nota 5 (cinci). La etapele de ocupare a posturilor didactice/catedrelor vacante/rezervate prin întregirea normei didactice de predare/completarea normei didactice de predare pe perioadă nedeterminată/transfer pentru soluţionarea restrângerii de activitate/modificarea contractului individual de muncă pe durată determinată de un an în contract individual de muncă pe durata de viabilitate a postului/catedrei/pretransfer consimţit între unităţile de învăţământ sau prin schimb de posturi/modificarea repartizării cadrelor didactice angajate pe durata de viabilitate a postului/catedrei prin schimb de posturi, probele practice/inspecţiile speciale la clasă în profilul postului se consideră promovate în situaţia în care cadrele didactice participante obțin cel puţin nota 7 (şapte). </w:t>
      </w:r>
    </w:p>
    <w:p w:rsidR="006939A9" w:rsidRDefault="005B71A3" w:rsidP="005B71A3">
      <w:pPr>
        <w:pStyle w:val="NoSpacing"/>
        <w:jc w:val="both"/>
      </w:pPr>
      <w:r w:rsidRPr="005B71A3">
        <w:rPr>
          <w:rFonts w:ascii="Times New Roman" w:hAnsi="Times New Roman" w:cs="Times New Roman"/>
        </w:rPr>
        <w:t>(10) Rezultatele inspecţiilor speciale la clasă/probelor practice/orale eliminatorii în profilul postului susținute și promovate de cadrele didactice titulare în oricare etapă de mobilitate, precum şi de cadrele didactice angajate pe pe durata de viabilitate a postului/catedrei rămân valabile, cu acordul acestora, şi în etapele ulterioare ale mobilităţii personalului didactic de predare din învăţământul preuniversitar prevăzute la alin. (1), precum şi pentru mobilitățile personalului didactic de predare titular care se desfăşoară pe parcursul anului şcolar 2020-2021</w:t>
      </w:r>
      <w:r>
        <w:t>.</w:t>
      </w:r>
    </w:p>
    <w:p w:rsidR="00853D76" w:rsidRDefault="00853D76" w:rsidP="005B71A3">
      <w:pPr>
        <w:pStyle w:val="NoSpacing"/>
        <w:jc w:val="both"/>
        <w:rPr>
          <w:rFonts w:ascii="Times New Roman" w:hAnsi="Times New Roman" w:cs="Times New Roman"/>
          <w:sz w:val="24"/>
          <w:szCs w:val="24"/>
        </w:rPr>
      </w:pPr>
    </w:p>
    <w:p w:rsidR="00BC779D" w:rsidRPr="00544727" w:rsidRDefault="00BC779D" w:rsidP="00BC779D">
      <w:pPr>
        <w:pStyle w:val="NoSpacing"/>
        <w:rPr>
          <w:rFonts w:ascii="Times New Roman" w:hAnsi="Times New Roman" w:cs="Times New Roman"/>
          <w:sz w:val="24"/>
          <w:szCs w:val="24"/>
        </w:rPr>
      </w:pPr>
      <w:r w:rsidRPr="00544727">
        <w:rPr>
          <w:rFonts w:ascii="Times New Roman" w:hAnsi="Times New Roman" w:cs="Times New Roman"/>
          <w:sz w:val="24"/>
          <w:szCs w:val="24"/>
        </w:rPr>
        <w:t xml:space="preserve">INSPECTOR ŞCOLAR GENERAL, </w:t>
      </w:r>
    </w:p>
    <w:p w:rsidR="00BC779D" w:rsidRPr="00544727" w:rsidRDefault="00BC779D" w:rsidP="00BC779D">
      <w:pPr>
        <w:pStyle w:val="NoSpacing"/>
        <w:rPr>
          <w:rFonts w:ascii="Times New Roman" w:hAnsi="Times New Roman" w:cs="Times New Roman"/>
          <w:sz w:val="24"/>
          <w:szCs w:val="24"/>
        </w:rPr>
      </w:pPr>
      <w:r w:rsidRPr="00544727">
        <w:rPr>
          <w:rFonts w:ascii="Times New Roman" w:hAnsi="Times New Roman" w:cs="Times New Roman"/>
          <w:sz w:val="24"/>
          <w:szCs w:val="24"/>
        </w:rPr>
        <w:t>PROF. GABRIELA PLĂCINTĂ</w:t>
      </w:r>
    </w:p>
    <w:p w:rsidR="00BC779D" w:rsidRPr="00544727" w:rsidRDefault="00BC779D" w:rsidP="00BC779D">
      <w:pPr>
        <w:pStyle w:val="NoSpacing"/>
        <w:jc w:val="right"/>
        <w:rPr>
          <w:rFonts w:ascii="Times New Roman" w:hAnsi="Times New Roman" w:cs="Times New Roman"/>
          <w:sz w:val="24"/>
          <w:szCs w:val="24"/>
        </w:rPr>
      </w:pPr>
      <w:r w:rsidRPr="00544727">
        <w:rPr>
          <w:rFonts w:ascii="Times New Roman" w:hAnsi="Times New Roman" w:cs="Times New Roman"/>
          <w:sz w:val="24"/>
          <w:szCs w:val="24"/>
        </w:rPr>
        <w:t xml:space="preserve">INSPECTORI ŞCOLARI PENTRU </w:t>
      </w:r>
    </w:p>
    <w:p w:rsidR="00BC779D" w:rsidRPr="00544727" w:rsidRDefault="00BC779D" w:rsidP="00BC779D">
      <w:pPr>
        <w:pStyle w:val="NoSpacing"/>
        <w:jc w:val="right"/>
        <w:rPr>
          <w:rFonts w:ascii="Times New Roman" w:hAnsi="Times New Roman" w:cs="Times New Roman"/>
          <w:sz w:val="24"/>
          <w:szCs w:val="24"/>
        </w:rPr>
      </w:pPr>
      <w:r w:rsidRPr="00544727">
        <w:rPr>
          <w:rFonts w:ascii="Times New Roman" w:hAnsi="Times New Roman" w:cs="Times New Roman"/>
          <w:sz w:val="24"/>
          <w:szCs w:val="24"/>
        </w:rPr>
        <w:t xml:space="preserve">MANAGEMENTUL RESURSELOR UMANE, </w:t>
      </w:r>
    </w:p>
    <w:p w:rsidR="00853D76" w:rsidRDefault="00BC779D" w:rsidP="006939A9">
      <w:pPr>
        <w:pStyle w:val="NoSpacing"/>
        <w:jc w:val="right"/>
        <w:rPr>
          <w:rFonts w:ascii="Times New Roman" w:hAnsi="Times New Roman" w:cs="Times New Roman"/>
          <w:sz w:val="24"/>
          <w:szCs w:val="24"/>
        </w:rPr>
      </w:pPr>
      <w:r w:rsidRPr="00544727">
        <w:rPr>
          <w:rFonts w:ascii="Times New Roman" w:hAnsi="Times New Roman" w:cs="Times New Roman"/>
          <w:sz w:val="24"/>
          <w:szCs w:val="24"/>
        </w:rPr>
        <w:t>PROF. DORINA NEMŢANU</w:t>
      </w:r>
      <w:r w:rsidR="00484616">
        <w:rPr>
          <w:rFonts w:ascii="Times New Roman" w:hAnsi="Times New Roman" w:cs="Times New Roman"/>
          <w:sz w:val="24"/>
          <w:szCs w:val="24"/>
        </w:rPr>
        <w:t xml:space="preserve">          </w:t>
      </w:r>
      <w:r w:rsidR="00853D76">
        <w:rPr>
          <w:rFonts w:ascii="Times New Roman" w:hAnsi="Times New Roman" w:cs="Times New Roman"/>
          <w:sz w:val="24"/>
          <w:szCs w:val="24"/>
        </w:rPr>
        <w:t xml:space="preserve">    </w:t>
      </w:r>
    </w:p>
    <w:p w:rsidR="006E0FED" w:rsidRDefault="00484616" w:rsidP="006939A9">
      <w:pPr>
        <w:pStyle w:val="NoSpacing"/>
        <w:jc w:val="right"/>
      </w:pPr>
      <w:r>
        <w:rPr>
          <w:rFonts w:ascii="Times New Roman" w:hAnsi="Times New Roman" w:cs="Times New Roman"/>
          <w:sz w:val="24"/>
          <w:szCs w:val="24"/>
        </w:rPr>
        <w:t xml:space="preserve"> </w:t>
      </w:r>
      <w:r w:rsidR="00BC779D" w:rsidRPr="00544727">
        <w:rPr>
          <w:rFonts w:ascii="Times New Roman" w:hAnsi="Times New Roman" w:cs="Times New Roman"/>
          <w:sz w:val="24"/>
          <w:szCs w:val="24"/>
        </w:rPr>
        <w:t>PROF. GHEORGHE FLUERAŞ</w:t>
      </w:r>
    </w:p>
    <w:sectPr w:rsidR="006E0FED" w:rsidSect="00D342AB">
      <w:pgSz w:w="11906" w:h="16838"/>
      <w:pgMar w:top="142"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79D"/>
    <w:rsid w:val="00031B88"/>
    <w:rsid w:val="00263BA4"/>
    <w:rsid w:val="002A396F"/>
    <w:rsid w:val="004843A6"/>
    <w:rsid w:val="00484616"/>
    <w:rsid w:val="004B3C92"/>
    <w:rsid w:val="00546AD1"/>
    <w:rsid w:val="005814D9"/>
    <w:rsid w:val="005B71A3"/>
    <w:rsid w:val="00631652"/>
    <w:rsid w:val="006848CE"/>
    <w:rsid w:val="006939A9"/>
    <w:rsid w:val="006E0FED"/>
    <w:rsid w:val="006E3574"/>
    <w:rsid w:val="00736817"/>
    <w:rsid w:val="007E6603"/>
    <w:rsid w:val="00837FD4"/>
    <w:rsid w:val="00853D76"/>
    <w:rsid w:val="008F0D56"/>
    <w:rsid w:val="00BA12CD"/>
    <w:rsid w:val="00BB2A16"/>
    <w:rsid w:val="00BC779D"/>
    <w:rsid w:val="00C0612F"/>
    <w:rsid w:val="00D342AB"/>
    <w:rsid w:val="00D82359"/>
    <w:rsid w:val="00FC7B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9D"/>
    <w:pPr>
      <w:spacing w:after="0" w:line="240" w:lineRule="auto"/>
    </w:pPr>
  </w:style>
  <w:style w:type="paragraph" w:styleId="BalloonText">
    <w:name w:val="Balloon Text"/>
    <w:basedOn w:val="Normal"/>
    <w:link w:val="BalloonTextChar"/>
    <w:uiPriority w:val="99"/>
    <w:semiHidden/>
    <w:unhideWhenUsed/>
    <w:rsid w:val="0048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9D"/>
    <w:pPr>
      <w:spacing w:after="0" w:line="240" w:lineRule="auto"/>
    </w:pPr>
  </w:style>
  <w:style w:type="paragraph" w:styleId="BalloonText">
    <w:name w:val="Balloon Text"/>
    <w:basedOn w:val="Normal"/>
    <w:link w:val="BalloonTextChar"/>
    <w:uiPriority w:val="99"/>
    <w:semiHidden/>
    <w:unhideWhenUsed/>
    <w:rsid w:val="0048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Nemţanu</dc:creator>
  <cp:lastModifiedBy>Admin</cp:lastModifiedBy>
  <cp:revision>4</cp:revision>
  <cp:lastPrinted>2017-08-21T12:36:00Z</cp:lastPrinted>
  <dcterms:created xsi:type="dcterms:W3CDTF">2020-02-26T09:21:00Z</dcterms:created>
  <dcterms:modified xsi:type="dcterms:W3CDTF">2020-02-26T09:45:00Z</dcterms:modified>
</cp:coreProperties>
</file>