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E0" w:rsidRPr="00491437" w:rsidRDefault="009401E0" w:rsidP="009401E0">
      <w:pPr>
        <w:rPr>
          <w:rFonts w:ascii="Times New Roman" w:hAnsi="Times New Roman"/>
          <w:b/>
          <w:sz w:val="28"/>
          <w:lang w:val="nl-BE"/>
        </w:rPr>
      </w:pPr>
    </w:p>
    <w:p w:rsidR="009401E0" w:rsidRDefault="009401E0" w:rsidP="009401E0">
      <w:pPr>
        <w:spacing w:after="0" w:line="240" w:lineRule="auto"/>
        <w:jc w:val="center"/>
        <w:rPr>
          <w:rFonts w:ascii="Times New Roman" w:hAnsi="Times New Roman"/>
          <w:b/>
          <w:sz w:val="24"/>
          <w:szCs w:val="24"/>
          <w:lang w:val="pt-PT"/>
        </w:rPr>
      </w:pPr>
      <w:r w:rsidRPr="00BC0861">
        <w:rPr>
          <w:rFonts w:ascii="Times New Roman" w:hAnsi="Times New Roman"/>
          <w:b/>
          <w:sz w:val="24"/>
          <w:szCs w:val="24"/>
          <w:lang w:val="pt-PT"/>
        </w:rPr>
        <w:t xml:space="preserve">Planul de acţiuni pe anul </w:t>
      </w:r>
      <w:r>
        <w:rPr>
          <w:rFonts w:ascii="Times New Roman" w:hAnsi="Times New Roman"/>
          <w:b/>
          <w:sz w:val="24"/>
          <w:szCs w:val="24"/>
          <w:lang w:val="pt-PT"/>
        </w:rPr>
        <w:t xml:space="preserve">scolar </w:t>
      </w:r>
      <w:r w:rsidRPr="00BC0861">
        <w:rPr>
          <w:rFonts w:ascii="Times New Roman" w:hAnsi="Times New Roman"/>
          <w:b/>
          <w:sz w:val="24"/>
          <w:szCs w:val="24"/>
          <w:lang w:val="pt-PT"/>
        </w:rPr>
        <w:t>201</w:t>
      </w:r>
      <w:r>
        <w:rPr>
          <w:rFonts w:ascii="Times New Roman" w:hAnsi="Times New Roman"/>
          <w:b/>
          <w:sz w:val="24"/>
          <w:szCs w:val="24"/>
          <w:lang w:val="pt-PT"/>
        </w:rPr>
        <w:t xml:space="preserve">7 </w:t>
      </w:r>
      <w:r>
        <w:rPr>
          <w:rFonts w:ascii="Times New Roman" w:hAnsi="Times New Roman"/>
          <w:b/>
          <w:sz w:val="24"/>
          <w:szCs w:val="24"/>
          <w:lang w:val="pt-PT"/>
        </w:rPr>
        <w:t>-2018</w:t>
      </w:r>
    </w:p>
    <w:p w:rsidR="009401E0" w:rsidRDefault="009401E0" w:rsidP="009401E0">
      <w:pPr>
        <w:spacing w:after="0" w:line="240" w:lineRule="auto"/>
        <w:ind w:left="720" w:firstLine="720"/>
        <w:jc w:val="both"/>
        <w:rPr>
          <w:rFonts w:ascii="Times New Roman" w:hAnsi="Times New Roman"/>
          <w:b/>
          <w:sz w:val="24"/>
          <w:szCs w:val="24"/>
          <w:lang w:val="nl-BE"/>
        </w:rPr>
      </w:pPr>
      <w:r w:rsidRPr="00880243">
        <w:rPr>
          <w:rFonts w:ascii="Times New Roman" w:hAnsi="Times New Roman"/>
          <w:sz w:val="24"/>
          <w:szCs w:val="24"/>
          <w:lang w:val="nl-BE"/>
        </w:rPr>
        <w:t>Planul de ac</w:t>
      </w:r>
      <w:r w:rsidRPr="00880243">
        <w:rPr>
          <w:rFonts w:ascii="Times New Roman" w:hAnsi="Times New Roman"/>
          <w:sz w:val="24"/>
          <w:szCs w:val="24"/>
          <w:lang w:val="ro-RO"/>
        </w:rPr>
        <w:t>ţ</w:t>
      </w:r>
      <w:r>
        <w:rPr>
          <w:rFonts w:ascii="Times New Roman" w:hAnsi="Times New Roman"/>
          <w:sz w:val="24"/>
          <w:szCs w:val="24"/>
          <w:lang w:val="nl-BE"/>
        </w:rPr>
        <w:t xml:space="preserve">iuni </w:t>
      </w:r>
      <w:r w:rsidRPr="00880243">
        <w:rPr>
          <w:rFonts w:ascii="Times New Roman" w:hAnsi="Times New Roman"/>
          <w:sz w:val="24"/>
          <w:szCs w:val="24"/>
          <w:lang w:val="nl-BE"/>
        </w:rPr>
        <w:t xml:space="preserve"> la Invatamant in Limbile Minoritatilo</w:t>
      </w:r>
      <w:r>
        <w:rPr>
          <w:rFonts w:ascii="Times New Roman" w:hAnsi="Times New Roman"/>
          <w:sz w:val="24"/>
          <w:szCs w:val="24"/>
          <w:lang w:val="nl-BE"/>
        </w:rPr>
        <w:t xml:space="preserve">r Nationale pentru anul </w:t>
      </w:r>
      <w:r>
        <w:rPr>
          <w:rFonts w:ascii="Times New Roman" w:hAnsi="Times New Roman"/>
          <w:sz w:val="24"/>
          <w:szCs w:val="24"/>
          <w:lang w:val="nl-BE"/>
        </w:rPr>
        <w:t xml:space="preserve">scolar </w:t>
      </w:r>
      <w:r>
        <w:rPr>
          <w:rFonts w:ascii="Times New Roman" w:hAnsi="Times New Roman"/>
          <w:sz w:val="24"/>
          <w:szCs w:val="24"/>
          <w:lang w:val="nl-BE"/>
        </w:rPr>
        <w:t>2017</w:t>
      </w:r>
      <w:r>
        <w:rPr>
          <w:rFonts w:ascii="Times New Roman" w:hAnsi="Times New Roman"/>
          <w:sz w:val="24"/>
          <w:szCs w:val="24"/>
          <w:lang w:val="nl-BE"/>
        </w:rPr>
        <w:t>-2018</w:t>
      </w:r>
      <w:bookmarkStart w:id="0" w:name="_GoBack"/>
      <w:bookmarkEnd w:id="0"/>
      <w:r>
        <w:rPr>
          <w:rFonts w:ascii="Times New Roman" w:hAnsi="Times New Roman"/>
          <w:sz w:val="24"/>
          <w:szCs w:val="24"/>
          <w:lang w:val="nl-BE"/>
        </w:rPr>
        <w:t xml:space="preserve">, realizat in </w:t>
      </w:r>
      <w:r w:rsidRPr="00880243">
        <w:rPr>
          <w:rFonts w:ascii="Times New Roman" w:hAnsi="Times New Roman"/>
          <w:sz w:val="24"/>
          <w:szCs w:val="24"/>
          <w:lang w:val="nl-BE"/>
        </w:rPr>
        <w:t xml:space="preserve"> conformitate programul de actiuni al ISJ Vaslui si cu Programul de Guvernare</w:t>
      </w:r>
      <w:r>
        <w:rPr>
          <w:rFonts w:ascii="Times New Roman" w:hAnsi="Times New Roman"/>
          <w:b/>
          <w:sz w:val="24"/>
          <w:szCs w:val="24"/>
          <w:lang w:val="nl-BE"/>
        </w:rPr>
        <w:t>.</w:t>
      </w:r>
    </w:p>
    <w:p w:rsidR="009401E0" w:rsidRPr="00880243" w:rsidRDefault="009401E0" w:rsidP="009401E0">
      <w:pPr>
        <w:spacing w:after="0" w:line="240" w:lineRule="auto"/>
        <w:ind w:left="720" w:firstLine="720"/>
        <w:jc w:val="both"/>
        <w:rPr>
          <w:rFonts w:ascii="Times New Roman" w:hAnsi="Times New Roman"/>
          <w:b/>
          <w:sz w:val="24"/>
          <w:szCs w:val="24"/>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
        <w:gridCol w:w="7386"/>
        <w:gridCol w:w="4646"/>
        <w:gridCol w:w="2274"/>
      </w:tblGrid>
      <w:tr w:rsidR="009401E0" w:rsidRPr="00C3300D" w:rsidTr="00A741FC">
        <w:tc>
          <w:tcPr>
            <w:tcW w:w="959" w:type="dxa"/>
            <w:vAlign w:val="center"/>
          </w:tcPr>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Nr. crt.</w:t>
            </w:r>
          </w:p>
        </w:tc>
        <w:tc>
          <w:tcPr>
            <w:tcW w:w="7429" w:type="dxa"/>
            <w:vAlign w:val="center"/>
          </w:tcPr>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Activitatea</w:t>
            </w:r>
          </w:p>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(pentru realizarea obiectivului)</w:t>
            </w:r>
          </w:p>
        </w:tc>
        <w:tc>
          <w:tcPr>
            <w:tcW w:w="4680" w:type="dxa"/>
            <w:vAlign w:val="center"/>
          </w:tcPr>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Instituția responsabilă</w:t>
            </w:r>
          </w:p>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(parteneri)</w:t>
            </w:r>
          </w:p>
        </w:tc>
        <w:tc>
          <w:tcPr>
            <w:tcW w:w="2286" w:type="dxa"/>
            <w:vAlign w:val="center"/>
          </w:tcPr>
          <w:p w:rsidR="009401E0" w:rsidRPr="00C3300D" w:rsidRDefault="009401E0" w:rsidP="00A741FC">
            <w:pPr>
              <w:spacing w:after="0" w:line="240" w:lineRule="auto"/>
              <w:jc w:val="center"/>
              <w:rPr>
                <w:rFonts w:ascii="Times New Roman" w:hAnsi="Times New Roman"/>
                <w:b/>
                <w:sz w:val="24"/>
                <w:lang w:val="ro-RO"/>
              </w:rPr>
            </w:pPr>
            <w:r w:rsidRPr="00C3300D">
              <w:rPr>
                <w:rFonts w:ascii="Times New Roman" w:hAnsi="Times New Roman"/>
                <w:b/>
                <w:sz w:val="24"/>
                <w:lang w:val="ro-RO"/>
              </w:rPr>
              <w:t>Termen de realizare</w:t>
            </w:r>
          </w:p>
        </w:tc>
      </w:tr>
      <w:tr w:rsidR="009401E0" w:rsidRPr="00FC764A" w:rsidTr="00A741FC">
        <w:tc>
          <w:tcPr>
            <w:tcW w:w="15354" w:type="dxa"/>
            <w:gridSpan w:val="4"/>
          </w:tcPr>
          <w:p w:rsidR="009401E0" w:rsidRPr="00A80969" w:rsidRDefault="009401E0" w:rsidP="00A741FC">
            <w:pPr>
              <w:spacing w:after="0" w:line="240" w:lineRule="auto"/>
              <w:rPr>
                <w:rFonts w:ascii="Times New Roman" w:hAnsi="Times New Roman"/>
                <w:b/>
                <w:sz w:val="24"/>
                <w:lang w:val="ro-RO"/>
              </w:rPr>
            </w:pPr>
            <w:r w:rsidRPr="00A80969">
              <w:rPr>
                <w:rFonts w:ascii="Times New Roman" w:hAnsi="Times New Roman"/>
                <w:b/>
                <w:sz w:val="24"/>
                <w:lang w:val="ro-RO"/>
              </w:rPr>
              <w:t xml:space="preserve">Obiectivul nr. I.1: </w:t>
            </w:r>
            <w:r w:rsidRPr="00A80969">
              <w:rPr>
                <w:rFonts w:ascii="Times New Roman" w:hAnsi="Times New Roman"/>
                <w:b/>
                <w:bCs/>
                <w:sz w:val="24"/>
                <w:szCs w:val="24"/>
                <w:lang w:val="ro-RO"/>
              </w:rPr>
              <w:t>Asigurarea încadrării cu personal bine pregătit în vederea creşterii accesului la educaţie de calitate a  copiilor rromi şi asigurarea condiţiilor necesare implementării descentralizării instituţionale</w:t>
            </w:r>
          </w:p>
        </w:tc>
      </w:tr>
      <w:tr w:rsidR="009401E0" w:rsidRPr="00FC764A" w:rsidTr="00A741FC">
        <w:tc>
          <w:tcPr>
            <w:tcW w:w="959" w:type="dxa"/>
          </w:tcPr>
          <w:p w:rsidR="009401E0" w:rsidRPr="00C3300D" w:rsidRDefault="009401E0" w:rsidP="00A741FC">
            <w:pPr>
              <w:spacing w:after="0" w:line="240" w:lineRule="auto"/>
              <w:jc w:val="center"/>
              <w:rPr>
                <w:rFonts w:ascii="Times New Roman" w:hAnsi="Times New Roman"/>
                <w:b/>
                <w:sz w:val="24"/>
                <w:lang w:val="ro-RO"/>
              </w:rPr>
            </w:pPr>
            <w:r>
              <w:rPr>
                <w:rFonts w:ascii="Times New Roman" w:hAnsi="Times New Roman"/>
                <w:b/>
                <w:sz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Identificarea domeniilor deficitare în ceea ce priveşte încadrar</w:t>
            </w:r>
            <w:r>
              <w:rPr>
                <w:rFonts w:ascii="Times New Roman" w:hAnsi="Times New Roman"/>
                <w:sz w:val="24"/>
                <w:szCs w:val="24"/>
                <w:lang w:val="ro-RO"/>
              </w:rPr>
              <w:t xml:space="preserve">ea cu </w:t>
            </w:r>
            <w:r w:rsidRPr="000F08CD">
              <w:rPr>
                <w:rFonts w:ascii="Times New Roman" w:hAnsi="Times New Roman"/>
                <w:b/>
                <w:i/>
                <w:sz w:val="24"/>
                <w:szCs w:val="24"/>
                <w:lang w:val="ro-RO"/>
              </w:rPr>
              <w:t>cadre didactice de Limba rromani si Istoria rromilor</w:t>
            </w:r>
            <w:r>
              <w:rPr>
                <w:rFonts w:ascii="Times New Roman" w:hAnsi="Times New Roman"/>
                <w:sz w:val="24"/>
                <w:szCs w:val="24"/>
                <w:lang w:val="ro-RO"/>
              </w:rPr>
              <w:t xml:space="preserve"> calificate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Inspector Scolar Invatamant in Limbile  Minoritatilor Nationale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FC764A" w:rsidTr="00A741FC">
        <w:tc>
          <w:tcPr>
            <w:tcW w:w="959" w:type="dxa"/>
          </w:tcPr>
          <w:p w:rsidR="009401E0" w:rsidRPr="00C3300D" w:rsidRDefault="009401E0" w:rsidP="00A741FC">
            <w:pPr>
              <w:spacing w:after="0" w:line="240" w:lineRule="auto"/>
              <w:jc w:val="center"/>
              <w:rPr>
                <w:rFonts w:ascii="Times New Roman" w:hAnsi="Times New Roman"/>
                <w:b/>
                <w:sz w:val="24"/>
                <w:lang w:val="ro-RO"/>
              </w:rPr>
            </w:pPr>
            <w:r>
              <w:rPr>
                <w:rFonts w:ascii="Times New Roman" w:hAnsi="Times New Roman"/>
                <w:b/>
                <w:sz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Realizarea cadrului legislativ şi a condiţiilor derulării corecte a etapelor prevăzute în calendarul mişcării personalului didactic</w:t>
            </w:r>
            <w:r>
              <w:rPr>
                <w:rFonts w:ascii="Times New Roman" w:hAnsi="Times New Roman"/>
                <w:sz w:val="24"/>
                <w:szCs w:val="24"/>
                <w:lang w:val="ro-RO"/>
              </w:rPr>
              <w:t xml:space="preserve"> </w:t>
            </w:r>
            <w:r w:rsidRPr="000F08CD">
              <w:rPr>
                <w:rFonts w:ascii="Times New Roman" w:hAnsi="Times New Roman"/>
                <w:b/>
                <w:i/>
                <w:sz w:val="24"/>
                <w:szCs w:val="24"/>
                <w:lang w:val="ro-RO"/>
              </w:rPr>
              <w:t>din comunitatile de rromi.</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FC764A" w:rsidTr="00A741FC">
        <w:tc>
          <w:tcPr>
            <w:tcW w:w="959" w:type="dxa"/>
          </w:tcPr>
          <w:p w:rsidR="009401E0" w:rsidRPr="00C3300D" w:rsidRDefault="009401E0" w:rsidP="00A741FC">
            <w:pPr>
              <w:spacing w:after="0" w:line="240" w:lineRule="auto"/>
              <w:jc w:val="center"/>
              <w:rPr>
                <w:rFonts w:ascii="Times New Roman" w:hAnsi="Times New Roman"/>
                <w:b/>
                <w:sz w:val="24"/>
                <w:lang w:val="ro-RO"/>
              </w:rPr>
            </w:pPr>
            <w:r>
              <w:rPr>
                <w:rFonts w:ascii="Times New Roman" w:hAnsi="Times New Roman"/>
                <w:b/>
                <w:sz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Stabilirea ne</w:t>
            </w:r>
            <w:r>
              <w:rPr>
                <w:rFonts w:ascii="Times New Roman" w:hAnsi="Times New Roman"/>
                <w:sz w:val="24"/>
                <w:szCs w:val="24"/>
                <w:lang w:val="ro-RO"/>
              </w:rPr>
              <w:t xml:space="preserve">cesarului de </w:t>
            </w:r>
            <w:r w:rsidRPr="00BC473C">
              <w:rPr>
                <w:rFonts w:ascii="Times New Roman" w:hAnsi="Times New Roman"/>
                <w:b/>
                <w:i/>
                <w:sz w:val="24"/>
                <w:szCs w:val="24"/>
                <w:lang w:val="ro-RO"/>
              </w:rPr>
              <w:t>posturi şi catedre de limba si Istoria rromilor în funcţie de optiuniile  parintilor  elevilor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w:t>
            </w:r>
          </w:p>
        </w:tc>
      </w:tr>
      <w:tr w:rsidR="009401E0" w:rsidRPr="00FC764A" w:rsidTr="00A741FC">
        <w:tc>
          <w:tcPr>
            <w:tcW w:w="15354" w:type="dxa"/>
            <w:gridSpan w:val="4"/>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Obiectivul nr. </w:t>
            </w:r>
            <w:r w:rsidRPr="00A80969">
              <w:rPr>
                <w:rFonts w:ascii="Times New Roman" w:hAnsi="Times New Roman"/>
                <w:bCs/>
                <w:lang w:val="ro-RO"/>
              </w:rPr>
              <w:t>I.2: Îmbunătăţirea activităților de dezvoltare profesională a personalului didactic, didactic auxiliar şi nedidactic</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Identificarea furnizorilor de programe de formare şi dezvoltare </w:t>
            </w:r>
            <w:r w:rsidRPr="00BC473C">
              <w:rPr>
                <w:rFonts w:ascii="Times New Roman" w:hAnsi="Times New Roman"/>
                <w:b/>
                <w:i/>
                <w:sz w:val="24"/>
                <w:szCs w:val="24"/>
                <w:lang w:val="ro-RO"/>
              </w:rPr>
              <w:t>a cadrelor didactice care lucreaza cu elevi rromi</w:t>
            </w:r>
            <w:r>
              <w:rPr>
                <w:rFonts w:ascii="Times New Roman" w:hAnsi="Times New Roman"/>
                <w:sz w:val="24"/>
                <w:szCs w:val="24"/>
                <w:lang w:val="ro-RO"/>
              </w:rPr>
              <w:t xml:space="preserve"> </w:t>
            </w:r>
            <w:r w:rsidRPr="00474CC1">
              <w:rPr>
                <w:rFonts w:ascii="Times New Roman" w:hAnsi="Times New Roman"/>
                <w:sz w:val="24"/>
                <w:szCs w:val="24"/>
                <w:lang w:val="ro-RO"/>
              </w:rPr>
              <w:t>(ONG, universităţi, CCD)</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(ONG, universităţi, CCD)</w:t>
            </w:r>
          </w:p>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BC473C">
              <w:rPr>
                <w:rFonts w:ascii="Times New Roman" w:hAnsi="Times New Roman"/>
                <w:b/>
                <w:i/>
                <w:sz w:val="24"/>
                <w:szCs w:val="24"/>
                <w:lang w:val="ro-RO"/>
              </w:rPr>
              <w:t>Diversificarea ofertei de formare a cadrelor din comunitatile de rrom</w:t>
            </w:r>
            <w:r>
              <w:rPr>
                <w:rFonts w:ascii="Times New Roman" w:hAnsi="Times New Roman"/>
                <w:sz w:val="24"/>
                <w:szCs w:val="24"/>
                <w:lang w:val="ro-RO"/>
              </w:rPr>
              <w:t xml:space="preserve">i </w:t>
            </w:r>
            <w:r w:rsidRPr="00474CC1">
              <w:rPr>
                <w:rFonts w:ascii="Times New Roman" w:hAnsi="Times New Roman"/>
                <w:sz w:val="24"/>
                <w:szCs w:val="24"/>
                <w:lang w:val="ro-RO"/>
              </w:rPr>
              <w:t>prin cursuri acreditate şi finanţate prin alocarea unor noi fonduri</w:t>
            </w:r>
            <w:r>
              <w:rPr>
                <w:rFonts w:ascii="Times New Roman" w:hAnsi="Times New Roman"/>
                <w:sz w:val="24"/>
                <w:szCs w:val="24"/>
                <w:lang w:val="ro-RO"/>
              </w:rPr>
              <w:t xml:space="preserve"> </w:t>
            </w:r>
            <w:r w:rsidRPr="00474CC1">
              <w:rPr>
                <w:rFonts w:ascii="Times New Roman" w:hAnsi="Times New Roman"/>
                <w:sz w:val="24"/>
                <w:szCs w:val="24"/>
                <w:lang w:val="ro-RO"/>
              </w:rPr>
              <w:t>CCD-ului de către IŞJ şi fonduri nerambursabile europene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CCD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Directori Unitati scolare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BC473C">
              <w:rPr>
                <w:rFonts w:ascii="Times New Roman" w:hAnsi="Times New Roman"/>
                <w:b/>
                <w:i/>
                <w:sz w:val="24"/>
                <w:szCs w:val="24"/>
                <w:lang w:val="ro-RO"/>
              </w:rPr>
              <w:t>Monitorizarea conducerii unităţilor şcolare cu numar semnificativ de elevi rromi</w:t>
            </w:r>
            <w:r w:rsidRPr="00474CC1">
              <w:rPr>
                <w:rFonts w:ascii="Times New Roman" w:hAnsi="Times New Roman"/>
                <w:sz w:val="24"/>
                <w:szCs w:val="24"/>
                <w:lang w:val="ro-RO"/>
              </w:rPr>
              <w:t xml:space="preserve"> privind întocmirea Planului instituţional de dezvoltare</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profesională şi asigurarea resurselor financiare pentru</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finanţarea nevoilor de formare ale personalului</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Inspectori scolari de zona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A80969" w:rsidRDefault="009401E0" w:rsidP="00A741FC">
            <w:pPr>
              <w:spacing w:after="0" w:line="240" w:lineRule="auto"/>
              <w:rPr>
                <w:rFonts w:ascii="Times New Roman" w:hAnsi="Times New Roman"/>
                <w:b/>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4.</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Acordarea de consultanţă pentru iniţierea, proiectarea și implementarea de către IŞJ , CCD, unități de învățământ a unor proiecte de mobilități KA1 - ERASMUS</w:t>
            </w:r>
            <w:r w:rsidRPr="00474CC1">
              <w:rPr>
                <w:rFonts w:ascii="Times New Roman" w:hAnsi="Times New Roman"/>
                <w:sz w:val="24"/>
                <w:szCs w:val="24"/>
                <w:vertAlign w:val="superscript"/>
                <w:lang w:val="ro-RO"/>
              </w:rPr>
              <w:t>+</w:t>
            </w:r>
            <w:r w:rsidRPr="00474CC1">
              <w:rPr>
                <w:rFonts w:ascii="Times New Roman" w:hAnsi="Times New Roman"/>
                <w:sz w:val="24"/>
                <w:szCs w:val="24"/>
                <w:lang w:val="ro-RO"/>
              </w:rPr>
              <w:t xml:space="preserve"> </w:t>
            </w:r>
            <w:r w:rsidRPr="00BC473C">
              <w:rPr>
                <w:rFonts w:ascii="Times New Roman" w:hAnsi="Times New Roman"/>
                <w:b/>
                <w:i/>
                <w:sz w:val="24"/>
                <w:szCs w:val="24"/>
                <w:lang w:val="ro-RO"/>
              </w:rPr>
              <w:t>pentru profesori care lucreaza in unitatile scolare cu numar semnificativ de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A95146">
              <w:rPr>
                <w:rFonts w:ascii="Times New Roman" w:hAnsi="Times New Roman"/>
                <w:b/>
                <w:i/>
                <w:sz w:val="24"/>
                <w:szCs w:val="24"/>
                <w:lang w:val="ro-RO"/>
              </w:rPr>
              <w:t>Consilierea cadrelor didactice debutante de Limba si Istoria rromilor</w:t>
            </w:r>
            <w:r>
              <w:rPr>
                <w:rFonts w:ascii="Times New Roman" w:hAnsi="Times New Roman"/>
                <w:sz w:val="24"/>
                <w:szCs w:val="24"/>
                <w:lang w:val="ro-RO"/>
              </w:rPr>
              <w:t xml:space="preserve"> </w:t>
            </w:r>
            <w:r w:rsidRPr="00474CC1">
              <w:rPr>
                <w:rFonts w:ascii="Times New Roman" w:hAnsi="Times New Roman"/>
                <w:sz w:val="24"/>
                <w:szCs w:val="24"/>
                <w:lang w:val="ro-RO"/>
              </w:rPr>
              <w:t xml:space="preserve"> prin activități de mentorat</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FC764A"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Oferirea de consultanţă în legătură cu examenul de </w:t>
            </w:r>
          </w:p>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definitivare în învăţământ şi cel de ocupare a posturilor </w:t>
            </w:r>
          </w:p>
          <w:p w:rsidR="009401E0" w:rsidRPr="00880243" w:rsidRDefault="009401E0" w:rsidP="00A741FC">
            <w:pPr>
              <w:spacing w:after="0" w:line="240" w:lineRule="auto"/>
              <w:rPr>
                <w:rFonts w:ascii="Times New Roman" w:hAnsi="Times New Roman"/>
                <w:b/>
                <w:i/>
                <w:sz w:val="24"/>
                <w:szCs w:val="24"/>
                <w:lang w:val="ro-RO"/>
              </w:rPr>
            </w:pPr>
            <w:r w:rsidRPr="00474CC1">
              <w:rPr>
                <w:rFonts w:ascii="Times New Roman" w:hAnsi="Times New Roman"/>
                <w:sz w:val="24"/>
                <w:szCs w:val="24"/>
                <w:lang w:val="ro-RO"/>
              </w:rPr>
              <w:t xml:space="preserve">didactice vacante/rezervate </w:t>
            </w:r>
            <w:r>
              <w:rPr>
                <w:rFonts w:ascii="Times New Roman" w:hAnsi="Times New Roman"/>
                <w:sz w:val="24"/>
                <w:szCs w:val="24"/>
                <w:lang w:val="ro-RO"/>
              </w:rPr>
              <w:t xml:space="preserve">de </w:t>
            </w:r>
            <w:r w:rsidRPr="00880243">
              <w:rPr>
                <w:rFonts w:ascii="Times New Roman" w:hAnsi="Times New Roman"/>
                <w:b/>
                <w:i/>
                <w:sz w:val="24"/>
                <w:szCs w:val="24"/>
                <w:lang w:val="ro-RO"/>
              </w:rPr>
              <w:t xml:space="preserve">Limba  si Istoria  rromilor </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372551"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w:t>
            </w:r>
          </w:p>
        </w:tc>
      </w:tr>
      <w:tr w:rsidR="009401E0" w:rsidRPr="00FC764A"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Organizarea şi desfăşurarea în condiţii optime a examenului de </w:t>
            </w:r>
            <w:r w:rsidRPr="00A95146">
              <w:rPr>
                <w:rFonts w:ascii="Times New Roman" w:hAnsi="Times New Roman"/>
                <w:b/>
                <w:i/>
                <w:sz w:val="24"/>
                <w:szCs w:val="24"/>
                <w:lang w:val="ro-RO"/>
              </w:rPr>
              <w:t>definitivare în învăţământ a cadrelor care predau Limba si Istoria rromilor si a cadrelor care lucreaza in scolile din comunitati cu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372551"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w:t>
            </w:r>
          </w:p>
        </w:tc>
      </w:tr>
      <w:tr w:rsidR="009401E0" w:rsidRPr="00FC764A"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8.</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şi desfăşurarea în condiţii optime a examenului de titularizare</w:t>
            </w:r>
            <w:r>
              <w:rPr>
                <w:rFonts w:ascii="Times New Roman" w:hAnsi="Times New Roman"/>
                <w:sz w:val="24"/>
                <w:szCs w:val="24"/>
                <w:lang w:val="ro-RO"/>
              </w:rPr>
              <w:t xml:space="preserve"> </w:t>
            </w:r>
            <w:r w:rsidRPr="00A95146">
              <w:rPr>
                <w:rFonts w:ascii="Times New Roman" w:hAnsi="Times New Roman"/>
                <w:b/>
                <w:i/>
                <w:sz w:val="24"/>
                <w:szCs w:val="24"/>
                <w:lang w:val="ro-RO"/>
              </w:rPr>
              <w:t>a cadrelor care predau Limba si Istoria rromilor si a cadrelor care lucreaza in scolile din comunitati cu rromi</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w:t>
            </w:r>
          </w:p>
        </w:tc>
      </w:tr>
      <w:tr w:rsidR="009401E0" w:rsidRPr="00FC764A"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9. </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Organizarea și desfășurarea selecției pentru ocuparea funcției de </w:t>
            </w:r>
            <w:r w:rsidRPr="00A95146">
              <w:rPr>
                <w:rFonts w:ascii="Times New Roman" w:hAnsi="Times New Roman"/>
                <w:b/>
                <w:i/>
                <w:sz w:val="24"/>
                <w:szCs w:val="24"/>
                <w:lang w:val="ro-RO"/>
              </w:rPr>
              <w:t>metodist la disciplinele Limba si Istoria romilor</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p>
          <w:p w:rsidR="009401E0" w:rsidRDefault="009401E0" w:rsidP="00A741FC">
            <w:pPr>
              <w:spacing w:after="0" w:line="240" w:lineRule="auto"/>
              <w:rPr>
                <w:rFonts w:ascii="Times New Roman" w:hAnsi="Times New Roman"/>
                <w:lang w:val="ro-RO"/>
              </w:rPr>
            </w:pPr>
            <w:r w:rsidRPr="00765243">
              <w:rPr>
                <w:rFonts w:ascii="Times New Roman" w:hAnsi="Times New Roman"/>
                <w:lang w:val="ro-RO"/>
              </w:rPr>
              <w:t>Inspector Scolar Invatamant in Limbile  Minoritatilor Nationale</w:t>
            </w:r>
          </w:p>
          <w:p w:rsidR="009401E0" w:rsidRPr="00922B63" w:rsidRDefault="009401E0" w:rsidP="00A741FC">
            <w:pPr>
              <w:spacing w:after="0" w:line="240" w:lineRule="auto"/>
              <w:rPr>
                <w:rFonts w:ascii="Times New Roman" w:hAnsi="Times New Roman"/>
                <w:lang w:val="ro-RO"/>
              </w:rPr>
            </w:pPr>
            <w:r>
              <w:rPr>
                <w:rFonts w:ascii="Times New Roman" w:hAnsi="Times New Roman"/>
                <w:lang w:val="ro-RO"/>
              </w:rPr>
              <w:t>Directorii unitatilor scolare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10. </w:t>
            </w:r>
          </w:p>
        </w:tc>
        <w:tc>
          <w:tcPr>
            <w:tcW w:w="7429" w:type="dxa"/>
          </w:tcPr>
          <w:p w:rsidR="009401E0" w:rsidRPr="00474CC1" w:rsidRDefault="009401E0" w:rsidP="00A741FC">
            <w:pPr>
              <w:spacing w:after="0" w:line="240" w:lineRule="auto"/>
              <w:jc w:val="both"/>
              <w:rPr>
                <w:rFonts w:ascii="Times New Roman" w:hAnsi="Times New Roman"/>
                <w:sz w:val="24"/>
                <w:szCs w:val="24"/>
                <w:lang w:val="ro-RO"/>
              </w:rPr>
            </w:pPr>
            <w:r w:rsidRPr="00474CC1">
              <w:rPr>
                <w:rFonts w:ascii="Times New Roman" w:hAnsi="Times New Roman"/>
                <w:sz w:val="24"/>
                <w:szCs w:val="24"/>
                <w:lang w:val="ro-RO"/>
              </w:rPr>
              <w:t>Planificarea, coordonarea și monitorizarea inspecțiilor curente și a inspecțiilor speciale  pentru definitivarea în învățământ  și acorda</w:t>
            </w:r>
            <w:r>
              <w:rPr>
                <w:rFonts w:ascii="Times New Roman" w:hAnsi="Times New Roman"/>
                <w:sz w:val="24"/>
                <w:szCs w:val="24"/>
                <w:lang w:val="ro-RO"/>
              </w:rPr>
              <w:t xml:space="preserve">rea gradelor didactice II și I la cadrele </w:t>
            </w:r>
            <w:r w:rsidRPr="00A95146">
              <w:rPr>
                <w:rFonts w:ascii="Times New Roman" w:hAnsi="Times New Roman"/>
                <w:b/>
                <w:i/>
                <w:sz w:val="24"/>
                <w:szCs w:val="24"/>
                <w:lang w:val="ro-RO"/>
              </w:rPr>
              <w:t>cadrelor care predau Limba si Istoria rromilor</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11.</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introducerii în bugetul şcolilor de </w:t>
            </w:r>
            <w:r w:rsidRPr="00A95146">
              <w:rPr>
                <w:rFonts w:ascii="Times New Roman" w:hAnsi="Times New Roman"/>
                <w:b/>
                <w:i/>
                <w:sz w:val="24"/>
                <w:szCs w:val="24"/>
                <w:lang w:val="ro-RO"/>
              </w:rPr>
              <w:t>fonduri pentru formare continuă a cadrelor didactice de limba si Istoria rromilor</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lang w:val="ro-RO"/>
              </w:rPr>
              <w:t xml:space="preserve">Obiectivul nr. </w:t>
            </w:r>
            <w:r w:rsidRPr="00A80969">
              <w:rPr>
                <w:rFonts w:ascii="Times New Roman" w:hAnsi="Times New Roman"/>
                <w:b/>
                <w:bCs/>
                <w:lang w:val="ro-RO"/>
              </w:rPr>
              <w:t>I.3: Dezvoltarea competențelor manageriale ale conducerii unităților de învățământ</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de cursuri în domeniul managementului educaţional în cola</w:t>
            </w:r>
            <w:r>
              <w:rPr>
                <w:rFonts w:ascii="Times New Roman" w:hAnsi="Times New Roman"/>
                <w:sz w:val="24"/>
                <w:szCs w:val="24"/>
                <w:lang w:val="ro-RO"/>
              </w:rPr>
              <w:t xml:space="preserve">borare cu C.C.D., cu instituţii </w:t>
            </w:r>
            <w:r w:rsidRPr="00474CC1">
              <w:rPr>
                <w:rFonts w:ascii="Times New Roman" w:hAnsi="Times New Roman"/>
                <w:sz w:val="24"/>
                <w:szCs w:val="24"/>
                <w:lang w:val="ro-RO"/>
              </w:rPr>
              <w:t>de învăţământ superior sau alţi furnizori de educaţie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CCD Vaslui</w:t>
            </w:r>
          </w:p>
          <w:p w:rsidR="009401E0" w:rsidRPr="00A80969" w:rsidRDefault="009401E0" w:rsidP="00A741FC">
            <w:pPr>
              <w:autoSpaceDE w:val="0"/>
              <w:autoSpaceDN w:val="0"/>
              <w:adjustRightInd w:val="0"/>
              <w:spacing w:after="0" w:line="240" w:lineRule="auto"/>
              <w:rPr>
                <w:rFonts w:ascii="Times New Roman" w:hAnsi="Times New Roman"/>
                <w:lang w:val="ro-RO"/>
              </w:rPr>
            </w:pPr>
            <w:r w:rsidRPr="00A80969">
              <w:rPr>
                <w:rFonts w:ascii="Times New Roman" w:hAnsi="Times New Roman"/>
                <w:lang w:val="ro-RO"/>
              </w:rPr>
              <w:t>Instituţii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de învăţământ superior/alţi furnizori de formare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Organizarea unor </w:t>
            </w:r>
            <w:r w:rsidRPr="001C0530">
              <w:rPr>
                <w:rFonts w:ascii="Times New Roman" w:hAnsi="Times New Roman"/>
                <w:b/>
                <w:i/>
                <w:sz w:val="24"/>
                <w:szCs w:val="24"/>
                <w:lang w:val="ro-RO"/>
              </w:rPr>
              <w:t>stagii de formare a directorilor unităţilor de învăţământ din comunitatile de rromi</w:t>
            </w:r>
            <w:r>
              <w:rPr>
                <w:rFonts w:ascii="Times New Roman" w:hAnsi="Times New Roman"/>
                <w:sz w:val="24"/>
                <w:szCs w:val="24"/>
                <w:lang w:val="ro-RO"/>
              </w:rPr>
              <w:t xml:space="preserve"> </w:t>
            </w:r>
            <w:r w:rsidRPr="00474CC1">
              <w:rPr>
                <w:rFonts w:ascii="Times New Roman" w:hAnsi="Times New Roman"/>
                <w:sz w:val="24"/>
                <w:szCs w:val="24"/>
                <w:lang w:val="ro-RO"/>
              </w:rPr>
              <w:t>în domeniul cunoaşterii şi aplicării Normelor privind Sănătatea şi Securitatea în Muncă p</w:t>
            </w:r>
            <w:r>
              <w:rPr>
                <w:rFonts w:ascii="Times New Roman" w:hAnsi="Times New Roman"/>
                <w:sz w:val="24"/>
                <w:szCs w:val="24"/>
                <w:lang w:val="ro-RO"/>
              </w:rPr>
              <w:t xml:space="preserve">recum şi a Standardelor privind  </w:t>
            </w:r>
            <w:r w:rsidRPr="00474CC1">
              <w:rPr>
                <w:rFonts w:ascii="Times New Roman" w:hAnsi="Times New Roman"/>
                <w:sz w:val="24"/>
                <w:szCs w:val="24"/>
                <w:lang w:val="ro-RO"/>
              </w:rPr>
              <w:t>Controlul Managerial Intern</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Inspectori scolari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ISJ. CCD  CRJAI </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1C0530" w:rsidRDefault="009401E0" w:rsidP="00A741FC">
            <w:pPr>
              <w:autoSpaceDE w:val="0"/>
              <w:autoSpaceDN w:val="0"/>
              <w:adjustRightInd w:val="0"/>
              <w:spacing w:after="0" w:line="240" w:lineRule="auto"/>
              <w:rPr>
                <w:rFonts w:ascii="Times New Roman" w:hAnsi="Times New Roman"/>
                <w:b/>
                <w:i/>
                <w:sz w:val="24"/>
                <w:szCs w:val="24"/>
                <w:lang w:val="ro-RO"/>
              </w:rPr>
            </w:pPr>
            <w:r w:rsidRPr="001C0530">
              <w:rPr>
                <w:rFonts w:ascii="Times New Roman" w:hAnsi="Times New Roman"/>
                <w:b/>
                <w:i/>
                <w:sz w:val="24"/>
                <w:szCs w:val="24"/>
                <w:lang w:val="ro-RO"/>
              </w:rPr>
              <w:t xml:space="preserve">Transmiterea la  directorii unităţilor de învăţământ cu numar semnificativ de rromi a informatiilor   legislative referitoare la  specificul invatamantului pentru rromi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4</w:t>
            </w:r>
            <w:r w:rsidRPr="00474CC1">
              <w:rPr>
                <w:rFonts w:ascii="Times New Roman" w:hAnsi="Times New Roman"/>
                <w:sz w:val="24"/>
                <w:szCs w:val="24"/>
                <w:lang w:val="ro-RO"/>
              </w:rPr>
              <w:t>.</w:t>
            </w:r>
          </w:p>
        </w:tc>
        <w:tc>
          <w:tcPr>
            <w:tcW w:w="7429" w:type="dxa"/>
          </w:tcPr>
          <w:p w:rsidR="009401E0" w:rsidRPr="001C0530" w:rsidRDefault="009401E0" w:rsidP="00A741FC">
            <w:pPr>
              <w:autoSpaceDE w:val="0"/>
              <w:autoSpaceDN w:val="0"/>
              <w:adjustRightInd w:val="0"/>
              <w:spacing w:after="0" w:line="240" w:lineRule="auto"/>
              <w:rPr>
                <w:rFonts w:ascii="Times New Roman" w:hAnsi="Times New Roman"/>
                <w:b/>
                <w:i/>
                <w:sz w:val="24"/>
                <w:szCs w:val="24"/>
                <w:lang w:val="ro-RO"/>
              </w:rPr>
            </w:pPr>
            <w:r w:rsidRPr="001C0530">
              <w:rPr>
                <w:rFonts w:ascii="Times New Roman" w:hAnsi="Times New Roman"/>
                <w:b/>
                <w:i/>
                <w:sz w:val="24"/>
                <w:szCs w:val="24"/>
                <w:lang w:val="ro-RO"/>
              </w:rPr>
              <w:t>Monitorizarea performanței manageriale a directorilor  din unitatile scolare cu numar mare de elevi rromi prin activitatea de inspecție școlară</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1C0530" w:rsidRDefault="009401E0" w:rsidP="00A741FC">
            <w:pPr>
              <w:autoSpaceDE w:val="0"/>
              <w:autoSpaceDN w:val="0"/>
              <w:adjustRightInd w:val="0"/>
              <w:spacing w:after="0" w:line="240" w:lineRule="auto"/>
              <w:rPr>
                <w:rFonts w:ascii="Times New Roman" w:hAnsi="Times New Roman"/>
                <w:b/>
                <w:i/>
                <w:sz w:val="24"/>
                <w:szCs w:val="24"/>
                <w:lang w:val="ro-RO"/>
              </w:rPr>
            </w:pPr>
            <w:r w:rsidRPr="001C0530">
              <w:rPr>
                <w:rFonts w:ascii="Times New Roman" w:hAnsi="Times New Roman"/>
                <w:b/>
                <w:i/>
                <w:sz w:val="24"/>
                <w:szCs w:val="24"/>
                <w:lang w:val="ro-RO"/>
              </w:rPr>
              <w:t>Consilierea directorilor debutanți prin activități de mentorat</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Mentori. Cadre didace , directori inspectori scolari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autoSpaceDE w:val="0"/>
              <w:autoSpaceDN w:val="0"/>
              <w:adjustRightInd w:val="0"/>
              <w:spacing w:after="0" w:line="240" w:lineRule="auto"/>
              <w:jc w:val="both"/>
              <w:rPr>
                <w:rFonts w:ascii="Times New Roman" w:hAnsi="Times New Roman"/>
                <w:sz w:val="24"/>
                <w:szCs w:val="24"/>
                <w:lang w:val="ro-RO"/>
              </w:rPr>
            </w:pPr>
            <w:r w:rsidRPr="00474CC1">
              <w:rPr>
                <w:rFonts w:ascii="Times New Roman" w:hAnsi="Times New Roman"/>
                <w:sz w:val="24"/>
                <w:szCs w:val="24"/>
                <w:lang w:val="ro-RO"/>
              </w:rPr>
              <w:t>Consilierea directorilor și a reprezentanților C.A. din unitățile de învățământ în vederea elaborării şi/ sau revizuirii unui PDI/</w:t>
            </w:r>
            <w:smartTag w:uri="urn:schemas-microsoft-com:office:smarttags" w:element="stockticker">
              <w:r w:rsidRPr="00474CC1">
                <w:rPr>
                  <w:rFonts w:ascii="Times New Roman" w:hAnsi="Times New Roman"/>
                  <w:sz w:val="24"/>
                  <w:szCs w:val="24"/>
                  <w:lang w:val="ro-RO"/>
                </w:rPr>
                <w:t>PAS</w:t>
              </w:r>
            </w:smartTag>
            <w:r w:rsidRPr="00474CC1">
              <w:rPr>
                <w:rFonts w:ascii="Times New Roman" w:hAnsi="Times New Roman"/>
                <w:sz w:val="24"/>
                <w:szCs w:val="24"/>
                <w:lang w:val="ro-RO"/>
              </w:rPr>
              <w:t xml:space="preserve"> </w:t>
            </w:r>
            <w:r w:rsidRPr="001C0530">
              <w:rPr>
                <w:rFonts w:ascii="Times New Roman" w:hAnsi="Times New Roman"/>
                <w:b/>
                <w:i/>
                <w:sz w:val="24"/>
                <w:szCs w:val="24"/>
                <w:lang w:val="ro-RO"/>
              </w:rPr>
              <w:t>realist şi adaptat nevoilor și particularităților școlilor</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8.</w:t>
            </w:r>
          </w:p>
        </w:tc>
        <w:tc>
          <w:tcPr>
            <w:tcW w:w="7429" w:type="dxa"/>
          </w:tcPr>
          <w:p w:rsidR="009401E0" w:rsidRPr="00474CC1" w:rsidRDefault="009401E0" w:rsidP="00A741FC">
            <w:pPr>
              <w:autoSpaceDE w:val="0"/>
              <w:autoSpaceDN w:val="0"/>
              <w:adjustRightInd w:val="0"/>
              <w:spacing w:after="0" w:line="240" w:lineRule="auto"/>
              <w:jc w:val="both"/>
              <w:rPr>
                <w:rFonts w:ascii="Times New Roman" w:hAnsi="Times New Roman"/>
                <w:sz w:val="24"/>
                <w:szCs w:val="24"/>
                <w:lang w:val="ro-RO"/>
              </w:rPr>
            </w:pPr>
            <w:r w:rsidRPr="00474CC1">
              <w:rPr>
                <w:rFonts w:ascii="Times New Roman" w:hAnsi="Times New Roman"/>
                <w:sz w:val="24"/>
                <w:szCs w:val="24"/>
                <w:lang w:val="ro-RO"/>
              </w:rPr>
              <w:t>Facilitarea unui schimb de bune practici între directori pentru motivarea și antrenarea profesorilor pentru atingerea obiectivelor specifice și a țintelor strategice ale școlii</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CCD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9.</w:t>
            </w:r>
          </w:p>
        </w:tc>
        <w:tc>
          <w:tcPr>
            <w:tcW w:w="7429" w:type="dxa"/>
          </w:tcPr>
          <w:p w:rsidR="009401E0" w:rsidRPr="00474CC1" w:rsidRDefault="009401E0" w:rsidP="00A741FC">
            <w:pPr>
              <w:spacing w:after="0" w:line="240" w:lineRule="auto"/>
              <w:jc w:val="both"/>
              <w:rPr>
                <w:rFonts w:ascii="Times New Roman" w:hAnsi="Times New Roman"/>
                <w:sz w:val="24"/>
                <w:szCs w:val="24"/>
                <w:lang w:val="ro-RO"/>
              </w:rPr>
            </w:pPr>
            <w:r w:rsidRPr="00474CC1">
              <w:rPr>
                <w:rFonts w:ascii="Times New Roman" w:hAnsi="Times New Roman"/>
                <w:sz w:val="24"/>
                <w:szCs w:val="24"/>
                <w:lang w:val="ro-RO"/>
              </w:rPr>
              <w:t xml:space="preserve">Consilierea directorilor și a reprezentanților C.A. </w:t>
            </w:r>
            <w:r w:rsidRPr="00880243">
              <w:rPr>
                <w:rFonts w:ascii="Times New Roman" w:hAnsi="Times New Roman"/>
                <w:b/>
                <w:i/>
                <w:sz w:val="24"/>
                <w:szCs w:val="24"/>
                <w:lang w:val="ro-RO"/>
              </w:rPr>
              <w:t>din unitățile de învățământ cu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în vederea reactualizării și validării Regulamentelor unităților de învățământ în conformitate cu ROFUIP 2016</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CRJAI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lang w:val="ro-RO"/>
              </w:rPr>
              <w:t>Obiectivul nr.</w:t>
            </w:r>
            <w:r w:rsidRPr="00A80969">
              <w:rPr>
                <w:rFonts w:ascii="Times New Roman" w:hAnsi="Times New Roman"/>
                <w:b/>
                <w:bCs/>
                <w:lang w:val="ro-RO"/>
              </w:rPr>
              <w:t xml:space="preserve"> I.4:Cuprinderea întregii populații de vârstă școlară în unitățile de învățământ, micşorarea ratei abandonului școlar, școlarizarea adulților prin Programul ”A doua șansă”</w:t>
            </w:r>
            <w:r w:rsidRPr="00A80969">
              <w:rPr>
                <w:rFonts w:ascii="Times New Roman" w:hAnsi="Times New Roman"/>
                <w:b/>
                <w:lang w:val="ro-RO"/>
              </w:rPr>
              <w:t xml:space="preserve"> </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1C0530">
              <w:rPr>
                <w:rFonts w:ascii="Times New Roman" w:hAnsi="Times New Roman"/>
                <w:b/>
                <w:i/>
                <w:sz w:val="24"/>
                <w:szCs w:val="24"/>
                <w:lang w:val="ro-RO"/>
              </w:rPr>
              <w:t>Efectuarea recensământului copiilo</w:t>
            </w:r>
            <w:r>
              <w:rPr>
                <w:rFonts w:ascii="Times New Roman" w:hAnsi="Times New Roman"/>
                <w:b/>
                <w:i/>
                <w:sz w:val="24"/>
                <w:szCs w:val="24"/>
                <w:lang w:val="ro-RO"/>
              </w:rPr>
              <w:t xml:space="preserve"> </w:t>
            </w:r>
            <w:r w:rsidRPr="001C0530">
              <w:rPr>
                <w:rFonts w:ascii="Times New Roman" w:hAnsi="Times New Roman"/>
                <w:b/>
                <w:i/>
                <w:sz w:val="24"/>
                <w:szCs w:val="24"/>
                <w:lang w:val="ro-RO"/>
              </w:rPr>
              <w:t>rrromi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evidenţa strictă a şcolarizării şi a mişcării elevilor, aplicarea corectă a</w:t>
            </w:r>
            <w:r>
              <w:rPr>
                <w:rFonts w:ascii="Times New Roman" w:hAnsi="Times New Roman"/>
                <w:sz w:val="24"/>
                <w:szCs w:val="24"/>
                <w:lang w:val="ro-RO"/>
              </w:rPr>
              <w:t xml:space="preserve"> </w:t>
            </w:r>
            <w:r w:rsidRPr="00474CC1">
              <w:rPr>
                <w:rFonts w:ascii="Times New Roman" w:hAnsi="Times New Roman"/>
                <w:sz w:val="24"/>
                <w:szCs w:val="24"/>
                <w:lang w:val="ro-RO"/>
              </w:rPr>
              <w:t>programelor sociale pentru învăţământ preşcolar, primar şi gimnazial (lapte-corn, rechizite, Bani de liceu, burse sociale, Euro 200 etc.)</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şcolare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Propunerea reţelei şcolare pentru anul 2017/2018 şi fundamentarea </w:t>
            </w:r>
            <w:r w:rsidRPr="001C0530">
              <w:rPr>
                <w:rFonts w:ascii="Times New Roman" w:hAnsi="Times New Roman"/>
                <w:b/>
                <w:i/>
                <w:sz w:val="24"/>
                <w:szCs w:val="24"/>
                <w:lang w:val="ro-RO"/>
              </w:rPr>
              <w:t>cifrei de şcolarizare cu elevii  care studiaza limba si istoria rromilor</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Mediatori scolari . cadre didactice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Liderii rromilor din comunitate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1C0530" w:rsidRDefault="009401E0" w:rsidP="00A741FC">
            <w:pPr>
              <w:autoSpaceDE w:val="0"/>
              <w:autoSpaceDN w:val="0"/>
              <w:adjustRightInd w:val="0"/>
              <w:spacing w:after="0" w:line="240" w:lineRule="auto"/>
              <w:rPr>
                <w:rFonts w:ascii="Times New Roman" w:hAnsi="Times New Roman"/>
                <w:b/>
                <w:i/>
                <w:sz w:val="24"/>
                <w:szCs w:val="24"/>
                <w:lang w:val="ro-RO"/>
              </w:rPr>
            </w:pPr>
            <w:r w:rsidRPr="001C0530">
              <w:rPr>
                <w:rFonts w:ascii="Times New Roman" w:hAnsi="Times New Roman"/>
                <w:b/>
                <w:i/>
                <w:sz w:val="24"/>
                <w:szCs w:val="24"/>
                <w:lang w:val="ro-RO"/>
              </w:rPr>
              <w:t>Încheierea acordului (contractului) de parteneriat şcoală-elevi-părinţi  rromi prevăzut de ROFUIP şi Legea1/2011</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Directori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Cadre didactice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4.</w:t>
            </w:r>
          </w:p>
        </w:tc>
        <w:tc>
          <w:tcPr>
            <w:tcW w:w="7429" w:type="dxa"/>
          </w:tcPr>
          <w:p w:rsidR="009401E0" w:rsidRPr="00474CC1" w:rsidRDefault="009401E0" w:rsidP="00A741FC">
            <w:pPr>
              <w:autoSpaceDE w:val="0"/>
              <w:autoSpaceDN w:val="0"/>
              <w:adjustRightInd w:val="0"/>
              <w:spacing w:after="0" w:line="240" w:lineRule="auto"/>
              <w:jc w:val="both"/>
              <w:rPr>
                <w:rFonts w:ascii="Times New Roman" w:hAnsi="Times New Roman"/>
                <w:sz w:val="24"/>
                <w:szCs w:val="24"/>
                <w:lang w:val="ro-RO"/>
              </w:rPr>
            </w:pPr>
            <w:r w:rsidRPr="00474CC1">
              <w:rPr>
                <w:rFonts w:ascii="Times New Roman" w:hAnsi="Times New Roman"/>
                <w:sz w:val="24"/>
                <w:szCs w:val="24"/>
                <w:lang w:val="ro-RO"/>
              </w:rPr>
              <w:t xml:space="preserve">Monitorizarea aplicării, la nivelul unităților de învățământ, a măsurilor specifice </w:t>
            </w:r>
            <w:r w:rsidRPr="001C0530">
              <w:rPr>
                <w:rFonts w:ascii="Times New Roman" w:hAnsi="Times New Roman"/>
                <w:b/>
                <w:i/>
                <w:sz w:val="24"/>
                <w:szCs w:val="24"/>
                <w:lang w:val="ro-RO"/>
              </w:rPr>
              <w:t>pentru reducerea numărului de elevi rromi neșcolarizați și scăderea ratei abandonului școlar</w:t>
            </w:r>
            <w:r w:rsidRPr="00474CC1">
              <w:rPr>
                <w:rFonts w:ascii="Times New Roman" w:hAnsi="Times New Roman"/>
                <w:sz w:val="24"/>
                <w:szCs w:val="24"/>
                <w:lang w:val="ro-RO"/>
              </w:rPr>
              <w:t xml:space="preserve"> (stimularea motivaţiei învăţării, relaţii mai bune cu familia, sprijinul autorităţilor locale şi al unor asociaţii, organizaţii (poliţie, biserică</w:t>
            </w:r>
            <w:r>
              <w:rPr>
                <w:rFonts w:ascii="Times New Roman" w:hAnsi="Times New Roman"/>
                <w:sz w:val="24"/>
                <w:szCs w:val="24"/>
                <w:lang w:val="ro-RO"/>
              </w:rPr>
              <w:t>)</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Mediatori scolari  . cadre didactice liderii rromilor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Extinderea numărului de şcoli cu clase cu frecvenţă redusă pentru clasele I-VIII și implementarea Programului </w:t>
            </w:r>
            <w:r w:rsidRPr="001C0530">
              <w:rPr>
                <w:rFonts w:ascii="Times New Roman" w:hAnsi="Times New Roman"/>
                <w:b/>
                <w:i/>
                <w:sz w:val="24"/>
                <w:szCs w:val="24"/>
                <w:lang w:val="ro-RO"/>
              </w:rPr>
              <w:t xml:space="preserve">“A doua şansă” pentru tineri şi adulţi  de etnie rroma </w:t>
            </w:r>
            <w:r>
              <w:rPr>
                <w:rFonts w:ascii="Times New Roman" w:hAnsi="Times New Roman"/>
                <w:sz w:val="24"/>
                <w:szCs w:val="24"/>
                <w:lang w:val="ro-RO"/>
              </w:rPr>
              <w:t xml:space="preserve"> </w:t>
            </w:r>
            <w:r w:rsidRPr="00474CC1">
              <w:rPr>
                <w:rFonts w:ascii="Times New Roman" w:hAnsi="Times New Roman"/>
                <w:sz w:val="24"/>
                <w:szCs w:val="24"/>
                <w:lang w:val="ro-RO"/>
              </w:rPr>
              <w:t>Monitorizarea învăţământului alternativ</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 unitati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Cadre  didactice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Continuarea parteneriatului cu Poliția și Jandarmeria pentru efectuarea de controale în </w:t>
            </w:r>
            <w:r w:rsidRPr="00945185">
              <w:rPr>
                <w:rFonts w:ascii="Times New Roman" w:hAnsi="Times New Roman"/>
                <w:b/>
                <w:i/>
                <w:sz w:val="24"/>
                <w:szCs w:val="24"/>
                <w:lang w:val="ro-RO"/>
              </w:rPr>
              <w:t>vederea depistării elevilor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care absentează de la orele de curs</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Inspectori scolari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locale(Poliţia, Jandarmeria)</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prin inspecții tematice a acțiunilor implementate de unitățile de învățământ pentru </w:t>
            </w:r>
            <w:r w:rsidRPr="004E1347">
              <w:rPr>
                <w:rFonts w:ascii="Times New Roman" w:hAnsi="Times New Roman"/>
                <w:b/>
                <w:i/>
                <w:sz w:val="24"/>
                <w:szCs w:val="24"/>
                <w:lang w:val="ro-RO"/>
              </w:rPr>
              <w:t>reducerea absenteismului și abandonului școlar in rindul elevilor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 unitati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Metodisti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8.</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și consilierea prin inspecție școlară  a acțiunilor de valorificare a oportunităților de dezvoltare a competențelor de scris-citit, indiferent de disciplina predată, </w:t>
            </w:r>
            <w:r w:rsidRPr="004E1347">
              <w:rPr>
                <w:rFonts w:ascii="Times New Roman" w:hAnsi="Times New Roman"/>
                <w:b/>
                <w:i/>
                <w:sz w:val="24"/>
                <w:szCs w:val="24"/>
                <w:lang w:val="ro-RO"/>
              </w:rPr>
              <w:t>în vederea reducerii analfabetismului funcțional in rindul elevilor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 unitati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9.</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Susținerea inițiativelor privind acțiuni de promovare a lecturii (în cadrul unităților de învățământ, bibliotecilor, centrelor de documentare și informare, organizații non-guvernamentale)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CCD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ONG, instituţii din comunitatea locală</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10.</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Diseminarea exemplelor de </w:t>
            </w:r>
            <w:r w:rsidRPr="004E1347">
              <w:rPr>
                <w:rFonts w:ascii="Times New Roman" w:hAnsi="Times New Roman"/>
                <w:b/>
                <w:i/>
                <w:sz w:val="24"/>
                <w:szCs w:val="24"/>
                <w:lang w:val="ro-RO"/>
              </w:rPr>
              <w:t>bune practici identificate în unitățile de învățământ  cu elevi rrom</w:t>
            </w:r>
            <w:r>
              <w:rPr>
                <w:rFonts w:ascii="Times New Roman" w:hAnsi="Times New Roman"/>
                <w:sz w:val="24"/>
                <w:szCs w:val="24"/>
                <w:lang w:val="ro-RO"/>
              </w:rPr>
              <w:t xml:space="preserve">i </w:t>
            </w:r>
            <w:r w:rsidRPr="00474CC1">
              <w:rPr>
                <w:rFonts w:ascii="Times New Roman" w:hAnsi="Times New Roman"/>
                <w:sz w:val="24"/>
                <w:szCs w:val="24"/>
                <w:lang w:val="ro-RO"/>
              </w:rPr>
              <w:t>în domeniul dezvoltării competențelor de lectură</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CCD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 unitati scolare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implementării de măsuri specifice </w:t>
            </w:r>
            <w:r w:rsidRPr="004E1347">
              <w:rPr>
                <w:rFonts w:ascii="Times New Roman" w:hAnsi="Times New Roman"/>
                <w:b/>
                <w:i/>
                <w:sz w:val="24"/>
                <w:szCs w:val="24"/>
                <w:lang w:val="ro-RO"/>
              </w:rPr>
              <w:t>integrării elevilor rromi cu CES</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Directori unitati scolare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12. </w:t>
            </w:r>
          </w:p>
        </w:tc>
        <w:tc>
          <w:tcPr>
            <w:tcW w:w="7429" w:type="dxa"/>
          </w:tcPr>
          <w:p w:rsidR="009401E0" w:rsidRPr="004E1347" w:rsidRDefault="009401E0" w:rsidP="00A741FC">
            <w:pPr>
              <w:autoSpaceDE w:val="0"/>
              <w:autoSpaceDN w:val="0"/>
              <w:adjustRightInd w:val="0"/>
              <w:spacing w:after="0" w:line="240" w:lineRule="auto"/>
              <w:rPr>
                <w:rFonts w:ascii="Times New Roman" w:hAnsi="Times New Roman"/>
                <w:b/>
                <w:i/>
                <w:sz w:val="24"/>
                <w:szCs w:val="24"/>
                <w:lang w:val="ro-RO"/>
              </w:rPr>
            </w:pPr>
            <w:r w:rsidRPr="004E1347">
              <w:rPr>
                <w:rFonts w:ascii="Times New Roman" w:hAnsi="Times New Roman"/>
                <w:b/>
                <w:i/>
                <w:sz w:val="24"/>
                <w:szCs w:val="24"/>
                <w:lang w:val="ro-RO"/>
              </w:rPr>
              <w:t>Monitorizarea implementării unor activități de sprijin pentru elevii rromi care au unul sau ambii părinți plecați la muncă în străinătate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Autoritati locale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Unitati scolare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utilizării în cadrul lecțiilor a unor strategii de predare-învățare-evaluare </w:t>
            </w:r>
            <w:r w:rsidRPr="004E1347">
              <w:rPr>
                <w:rFonts w:ascii="Times New Roman" w:hAnsi="Times New Roman"/>
                <w:b/>
                <w:i/>
                <w:sz w:val="24"/>
                <w:szCs w:val="24"/>
                <w:lang w:val="ro-RO"/>
              </w:rPr>
              <w:t>adecvate particularităților individuale ale elevilor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Unitati scolare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Profesorii de Limba si Istoria rromilor</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14. </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asigurării, la nivelul unităților de învățământ, a unei </w:t>
            </w:r>
            <w:r w:rsidRPr="004E1347">
              <w:rPr>
                <w:rFonts w:ascii="Times New Roman" w:hAnsi="Times New Roman"/>
                <w:b/>
                <w:i/>
                <w:sz w:val="24"/>
                <w:szCs w:val="24"/>
                <w:lang w:val="ro-RO"/>
              </w:rPr>
              <w:t>comunicări eficiente între elevi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profesori și părinți pentru </w:t>
            </w:r>
            <w:r>
              <w:rPr>
                <w:rFonts w:ascii="Times New Roman" w:hAnsi="Times New Roman"/>
                <w:sz w:val="24"/>
                <w:szCs w:val="24"/>
                <w:lang w:val="ro-RO"/>
              </w:rPr>
              <w:t xml:space="preserve"> </w:t>
            </w:r>
            <w:r w:rsidRPr="00474CC1">
              <w:rPr>
                <w:rFonts w:ascii="Times New Roman" w:hAnsi="Times New Roman"/>
                <w:sz w:val="24"/>
                <w:szCs w:val="24"/>
                <w:lang w:val="ro-RO"/>
              </w:rPr>
              <w:t>motivarea elevilor</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Mediatori scolari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15.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Valorificarea oportunităților de finanțare prin POCU/alte programe de finanţare pentru </w:t>
            </w:r>
            <w:r w:rsidRPr="004E1347">
              <w:rPr>
                <w:rFonts w:ascii="Times New Roman" w:hAnsi="Times New Roman"/>
                <w:b/>
                <w:i/>
                <w:sz w:val="24"/>
                <w:szCs w:val="24"/>
                <w:lang w:val="ro-RO"/>
              </w:rPr>
              <w:t>stimularea prezenței la școală a elevilor rromi și reducerea absenteismului, abandonului școlar</w:t>
            </w:r>
            <w:r w:rsidRPr="00474CC1">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lang w:val="ro-RO"/>
              </w:rPr>
              <w:t>Obiectivul nr.</w:t>
            </w:r>
            <w:r w:rsidRPr="00A80969">
              <w:rPr>
                <w:rFonts w:ascii="Times New Roman" w:hAnsi="Times New Roman"/>
                <w:b/>
                <w:bCs/>
                <w:lang w:val="ro-RO"/>
              </w:rPr>
              <w:t xml:space="preserve"> II.1: Eficientizarea rețelei școlare în concordanță cu dinamica populației școlare și cerințele comunității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E1347" w:rsidRDefault="009401E0" w:rsidP="00A741FC">
            <w:pPr>
              <w:autoSpaceDE w:val="0"/>
              <w:autoSpaceDN w:val="0"/>
              <w:adjustRightInd w:val="0"/>
              <w:spacing w:after="0" w:line="240" w:lineRule="auto"/>
              <w:rPr>
                <w:rFonts w:ascii="Times New Roman" w:hAnsi="Times New Roman"/>
                <w:b/>
                <w:i/>
                <w:sz w:val="24"/>
                <w:szCs w:val="24"/>
                <w:lang w:val="ro-RO"/>
              </w:rPr>
            </w:pPr>
            <w:r w:rsidRPr="00474CC1">
              <w:rPr>
                <w:rFonts w:ascii="Times New Roman" w:hAnsi="Times New Roman"/>
                <w:sz w:val="24"/>
                <w:szCs w:val="24"/>
                <w:lang w:val="ro-RO"/>
              </w:rPr>
              <w:t xml:space="preserve">Întocmirea unei baze de date privind </w:t>
            </w:r>
            <w:r w:rsidRPr="004E1347">
              <w:rPr>
                <w:rFonts w:ascii="Times New Roman" w:hAnsi="Times New Roman"/>
                <w:b/>
                <w:i/>
                <w:sz w:val="24"/>
                <w:szCs w:val="24"/>
                <w:lang w:val="ro-RO"/>
              </w:rPr>
              <w:t>nevoia construirii</w:t>
            </w:r>
          </w:p>
          <w:p w:rsidR="009401E0" w:rsidRDefault="009401E0" w:rsidP="00A741FC">
            <w:pPr>
              <w:autoSpaceDE w:val="0"/>
              <w:autoSpaceDN w:val="0"/>
              <w:adjustRightInd w:val="0"/>
              <w:spacing w:after="0" w:line="240" w:lineRule="auto"/>
              <w:rPr>
                <w:rFonts w:ascii="Times New Roman" w:hAnsi="Times New Roman"/>
                <w:sz w:val="24"/>
                <w:szCs w:val="24"/>
                <w:lang w:val="ro-RO"/>
              </w:rPr>
            </w:pPr>
            <w:r w:rsidRPr="004E1347">
              <w:rPr>
                <w:rFonts w:ascii="Times New Roman" w:hAnsi="Times New Roman"/>
                <w:b/>
                <w:i/>
                <w:sz w:val="24"/>
                <w:szCs w:val="24"/>
                <w:lang w:val="ro-RO"/>
              </w:rPr>
              <w:t>unor noi spaţii de învăţământ, in comunitatile de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a reabilitării unor construcţii existente şi stabilirea priorităţilor privind realizarea acestor </w:t>
            </w:r>
          </w:p>
          <w:p w:rsidR="009401E0" w:rsidRPr="00474CC1" w:rsidRDefault="009401E0" w:rsidP="00A741FC">
            <w:pPr>
              <w:autoSpaceDE w:val="0"/>
              <w:autoSpaceDN w:val="0"/>
              <w:adjustRightInd w:val="0"/>
              <w:spacing w:after="0" w:line="240" w:lineRule="auto"/>
              <w:rPr>
                <w:rFonts w:ascii="Times New Roman" w:hAnsi="Times New Roman"/>
                <w:b/>
                <w:bCs/>
                <w:i/>
                <w:iCs/>
                <w:sz w:val="24"/>
                <w:szCs w:val="24"/>
                <w:lang w:val="ro-RO"/>
              </w:rPr>
            </w:pPr>
            <w:r>
              <w:rPr>
                <w:rFonts w:ascii="Times New Roman" w:hAnsi="Times New Roman"/>
                <w:sz w:val="24"/>
                <w:szCs w:val="24"/>
                <w:lang w:val="ro-RO"/>
              </w:rPr>
              <w:t>o</w:t>
            </w:r>
            <w:r w:rsidRPr="00474CC1">
              <w:rPr>
                <w:rFonts w:ascii="Times New Roman" w:hAnsi="Times New Roman"/>
                <w:sz w:val="24"/>
                <w:szCs w:val="24"/>
                <w:lang w:val="ro-RO"/>
              </w:rPr>
              <w:t>biective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Completarea lucrărilor cu </w:t>
            </w:r>
            <w:r w:rsidRPr="004E1347">
              <w:rPr>
                <w:rFonts w:ascii="Times New Roman" w:hAnsi="Times New Roman"/>
                <w:b/>
                <w:i/>
                <w:sz w:val="24"/>
                <w:szCs w:val="24"/>
                <w:lang w:val="ro-RO"/>
              </w:rPr>
              <w:t>investiţii locale in comunitatile de rromi</w:t>
            </w:r>
            <w:r>
              <w:rPr>
                <w:rFonts w:ascii="Times New Roman" w:hAnsi="Times New Roman"/>
                <w:sz w:val="24"/>
                <w:szCs w:val="24"/>
                <w:lang w:val="ro-RO"/>
              </w:rPr>
              <w:t xml:space="preserve"> </w:t>
            </w:r>
            <w:r w:rsidRPr="00474CC1">
              <w:rPr>
                <w:rFonts w:ascii="Times New Roman" w:hAnsi="Times New Roman"/>
                <w:sz w:val="24"/>
                <w:szCs w:val="24"/>
                <w:lang w:val="ro-RO"/>
              </w:rPr>
              <w:t>(garduri,</w:t>
            </w:r>
            <w:r>
              <w:rPr>
                <w:rFonts w:ascii="Times New Roman" w:hAnsi="Times New Roman"/>
                <w:sz w:val="24"/>
                <w:szCs w:val="24"/>
                <w:lang w:val="ro-RO"/>
              </w:rPr>
              <w:t xml:space="preserve"> </w:t>
            </w:r>
            <w:r w:rsidRPr="00474CC1">
              <w:rPr>
                <w:rFonts w:ascii="Times New Roman" w:hAnsi="Times New Roman"/>
                <w:sz w:val="24"/>
                <w:szCs w:val="24"/>
                <w:lang w:val="ro-RO"/>
              </w:rPr>
              <w:t>magazii, trotuare, amenajări etc.)</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b/>
                <w:bCs/>
                <w:i/>
                <w:iCs/>
                <w:sz w:val="24"/>
                <w:szCs w:val="24"/>
                <w:lang w:val="ro-RO"/>
              </w:rPr>
            </w:pPr>
            <w:r w:rsidRPr="00474CC1">
              <w:rPr>
                <w:rFonts w:ascii="Times New Roman" w:hAnsi="Times New Roman"/>
                <w:sz w:val="24"/>
                <w:szCs w:val="24"/>
                <w:lang w:val="ro-RO"/>
              </w:rPr>
              <w:t>Realizarea demersurilor legale în vederea derulării în</w:t>
            </w:r>
            <w:r>
              <w:rPr>
                <w:rFonts w:ascii="Times New Roman" w:hAnsi="Times New Roman"/>
                <w:sz w:val="24"/>
                <w:szCs w:val="24"/>
                <w:lang w:val="ro-RO"/>
              </w:rPr>
              <w:t xml:space="preserve"> </w:t>
            </w:r>
            <w:r w:rsidRPr="00474CC1">
              <w:rPr>
                <w:rFonts w:ascii="Times New Roman" w:hAnsi="Times New Roman"/>
                <w:sz w:val="24"/>
                <w:szCs w:val="24"/>
                <w:lang w:val="ro-RO"/>
              </w:rPr>
              <w:t>continuare a programului de dotare a şcolilor cu</w:t>
            </w:r>
            <w:r>
              <w:rPr>
                <w:rFonts w:ascii="Times New Roman" w:hAnsi="Times New Roman"/>
                <w:sz w:val="24"/>
                <w:szCs w:val="24"/>
                <w:lang w:val="ro-RO"/>
              </w:rPr>
              <w:t xml:space="preserve"> </w:t>
            </w:r>
            <w:r w:rsidRPr="004E1347">
              <w:rPr>
                <w:rFonts w:ascii="Times New Roman" w:hAnsi="Times New Roman"/>
                <w:b/>
                <w:i/>
                <w:sz w:val="24"/>
                <w:szCs w:val="24"/>
                <w:lang w:val="ro-RO"/>
              </w:rPr>
              <w:t>microbuze pentru transportul elevilor rromi</w:t>
            </w:r>
            <w:r>
              <w:rPr>
                <w:rFonts w:ascii="Times New Roman" w:hAnsi="Times New Roman"/>
                <w:sz w:val="24"/>
                <w:szCs w:val="24"/>
                <w:lang w:val="ro-RO"/>
              </w:rPr>
              <w:t xml:space="preserve"> </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centrale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4.</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Menţinerea unei relaţii strânse între IŞJ Vaslui şi</w:t>
            </w:r>
            <w:r>
              <w:rPr>
                <w:rFonts w:ascii="Times New Roman" w:hAnsi="Times New Roman"/>
                <w:sz w:val="24"/>
                <w:szCs w:val="24"/>
                <w:lang w:val="ro-RO"/>
              </w:rPr>
              <w:t xml:space="preserve"> </w:t>
            </w:r>
            <w:r w:rsidRPr="00474CC1">
              <w:rPr>
                <w:rFonts w:ascii="Times New Roman" w:hAnsi="Times New Roman"/>
                <w:sz w:val="24"/>
                <w:szCs w:val="24"/>
                <w:lang w:val="ro-RO"/>
              </w:rPr>
              <w:t>autorităţile locale prin organizarea de întâlniri</w:t>
            </w:r>
            <w:r>
              <w:rPr>
                <w:rFonts w:ascii="Times New Roman" w:hAnsi="Times New Roman"/>
                <w:sz w:val="24"/>
                <w:szCs w:val="24"/>
                <w:lang w:val="ro-RO"/>
              </w:rPr>
              <w:t xml:space="preserve"> </w:t>
            </w:r>
            <w:r w:rsidRPr="00474CC1">
              <w:rPr>
                <w:rFonts w:ascii="Times New Roman" w:hAnsi="Times New Roman"/>
                <w:sz w:val="24"/>
                <w:szCs w:val="24"/>
                <w:lang w:val="ro-RO"/>
              </w:rPr>
              <w:t xml:space="preserve">periodice în vederea stabilirii unor </w:t>
            </w:r>
            <w:r w:rsidRPr="004E1347">
              <w:rPr>
                <w:rFonts w:ascii="Times New Roman" w:hAnsi="Times New Roman"/>
                <w:b/>
                <w:i/>
                <w:sz w:val="24"/>
                <w:szCs w:val="24"/>
                <w:lang w:val="ro-RO"/>
              </w:rPr>
              <w:t>soluţii optime pentru şcolarizarea elevilor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şi îmbunătăţirea </w:t>
            </w:r>
            <w:r>
              <w:rPr>
                <w:rFonts w:ascii="Times New Roman" w:hAnsi="Times New Roman"/>
                <w:sz w:val="24"/>
                <w:szCs w:val="24"/>
                <w:lang w:val="ro-RO"/>
              </w:rPr>
              <w:t>i</w:t>
            </w:r>
            <w:r w:rsidRPr="00474CC1">
              <w:rPr>
                <w:rFonts w:ascii="Times New Roman" w:hAnsi="Times New Roman"/>
                <w:sz w:val="24"/>
                <w:szCs w:val="24"/>
                <w:lang w:val="ro-RO"/>
              </w:rPr>
              <w:t>nfrastructurii</w:t>
            </w:r>
            <w:r>
              <w:rPr>
                <w:rFonts w:ascii="Times New Roman" w:hAnsi="Times New Roman"/>
                <w:sz w:val="24"/>
                <w:szCs w:val="24"/>
                <w:lang w:val="ro-RO"/>
              </w:rPr>
              <w:t xml:space="preserve"> </w:t>
            </w:r>
            <w:r w:rsidRPr="00474CC1">
              <w:rPr>
                <w:rFonts w:ascii="Times New Roman" w:hAnsi="Times New Roman"/>
                <w:sz w:val="24"/>
                <w:szCs w:val="24"/>
                <w:lang w:val="ro-RO"/>
              </w:rPr>
              <w:t>şcolilor</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w:t>
            </w:r>
          </w:p>
          <w:p w:rsidR="009401E0" w:rsidRPr="00A80969" w:rsidRDefault="009401E0" w:rsidP="00A741FC">
            <w:pPr>
              <w:spacing w:after="0" w:line="240" w:lineRule="auto"/>
              <w:rPr>
                <w:rFonts w:ascii="Times New Roman" w:hAnsi="Times New Roman"/>
                <w:lang w:val="ro-RO"/>
              </w:rPr>
            </w:pPr>
            <w:r>
              <w:rPr>
                <w:rFonts w:ascii="Times New Roman" w:hAnsi="Times New Roman"/>
                <w:lang w:val="ro-RO"/>
              </w:rPr>
              <w:t>Directorii unitatilor  scolare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II.2:Modernizarea bazei materiale și a infrastructurii școlilor pe bază de proiecte și programe</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E1347" w:rsidRDefault="009401E0" w:rsidP="00A741FC">
            <w:pPr>
              <w:autoSpaceDE w:val="0"/>
              <w:autoSpaceDN w:val="0"/>
              <w:adjustRightInd w:val="0"/>
              <w:spacing w:after="0" w:line="240" w:lineRule="auto"/>
              <w:rPr>
                <w:rFonts w:ascii="Times New Roman" w:hAnsi="Times New Roman"/>
                <w:b/>
                <w:i/>
                <w:sz w:val="24"/>
                <w:szCs w:val="24"/>
                <w:lang w:val="ro-RO"/>
              </w:rPr>
            </w:pPr>
            <w:r w:rsidRPr="004E1347">
              <w:rPr>
                <w:rFonts w:ascii="Times New Roman" w:hAnsi="Times New Roman"/>
                <w:b/>
                <w:i/>
                <w:sz w:val="24"/>
                <w:szCs w:val="24"/>
                <w:lang w:val="ro-RO"/>
              </w:rPr>
              <w:t>Finalizarea conectării la internet de mare viteză a tuturor unităţilor de învăţământ din comunitatile de rromi , accesul  elevilor rromi  la calculatoare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centrale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Achiziţionarea de manuale şcolare în număr suficient şi</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repartizarea acestora unităţilor de învăţământ</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Pr>
                <w:rFonts w:ascii="Times New Roman" w:hAnsi="Times New Roman"/>
                <w:lang w:val="ro-RO"/>
              </w:rPr>
              <w:t>ISJ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3. </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Consiliere, sprijin, consultanță pentru achiziţionarea de dotări prin programul ROSE al MENCŞ                                                                                                                                   </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Pr>
                <w:rFonts w:ascii="Times New Roman" w:hAnsi="Times New Roman"/>
                <w:lang w:val="ro-RO"/>
              </w:rPr>
              <w:t>ISJ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Pr>
                <w:rFonts w:ascii="Times New Roman" w:hAnsi="Times New Roman"/>
                <w:sz w:val="24"/>
                <w:szCs w:val="24"/>
                <w:lang w:val="ro-RO"/>
              </w:rPr>
              <w:t>4</w:t>
            </w:r>
            <w:r w:rsidRPr="00474CC1">
              <w:rPr>
                <w:rFonts w:ascii="Times New Roman" w:hAnsi="Times New Roman"/>
                <w:sz w:val="24"/>
                <w:szCs w:val="24"/>
                <w:lang w:val="ro-RO"/>
              </w:rPr>
              <w:t>.</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Consiliere, sprijin, consultanță pentru pentru achiziţionarea de dotări prin proiectele POCU</w:t>
            </w:r>
          </w:p>
          <w:p w:rsidR="009401E0" w:rsidRPr="00474CC1" w:rsidRDefault="009401E0" w:rsidP="00A741FC">
            <w:pPr>
              <w:spacing w:after="0" w:line="240" w:lineRule="auto"/>
              <w:rPr>
                <w:rFonts w:ascii="Times New Roman" w:hAnsi="Times New Roman"/>
                <w:sz w:val="24"/>
                <w:szCs w:val="24"/>
                <w:lang w:val="ro-RO"/>
              </w:rPr>
            </w:pP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15354" w:type="dxa"/>
            <w:gridSpan w:val="4"/>
            <w:tcBorders>
              <w:top w:val="nil"/>
            </w:tcBorders>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II.3:Finanțarea unităților conexe și a unităților de învățământ preuniversitar de stat conform legislației în vigoare – cerință a eficientizării managementului financiar la nivelul IŞJ Vaslui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E80637">
              <w:rPr>
                <w:rFonts w:ascii="Times New Roman" w:hAnsi="Times New Roman"/>
                <w:b/>
                <w:i/>
                <w:sz w:val="24"/>
                <w:szCs w:val="24"/>
                <w:lang w:val="ro-RO"/>
              </w:rPr>
              <w:t>Acordarea de consultanţă</w:t>
            </w:r>
            <w:r w:rsidRPr="00474CC1">
              <w:rPr>
                <w:rFonts w:ascii="Times New Roman" w:hAnsi="Times New Roman"/>
                <w:sz w:val="24"/>
                <w:szCs w:val="24"/>
                <w:lang w:val="ro-RO"/>
              </w:rPr>
              <w:t xml:space="preserve"> în domeniul managementului financiar contabil şi al resurselor umane </w:t>
            </w:r>
            <w:r w:rsidRPr="00E80637">
              <w:rPr>
                <w:rFonts w:ascii="Times New Roman" w:hAnsi="Times New Roman"/>
                <w:b/>
                <w:i/>
                <w:sz w:val="24"/>
                <w:szCs w:val="24"/>
                <w:lang w:val="ro-RO"/>
              </w:rPr>
              <w:t>directorilor de unităţi şcolare din comunitatile de rromi.</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E80637">
              <w:rPr>
                <w:rFonts w:ascii="Times New Roman" w:hAnsi="Times New Roman"/>
                <w:b/>
                <w:i/>
                <w:sz w:val="24"/>
                <w:szCs w:val="24"/>
                <w:lang w:val="ro-RO"/>
              </w:rPr>
              <w:t>Monitorizarea unităţilor școlare cu nr. semnificativ de elevi rromi</w:t>
            </w:r>
            <w:r w:rsidRPr="00474CC1">
              <w:rPr>
                <w:rFonts w:ascii="Times New Roman" w:hAnsi="Times New Roman"/>
                <w:sz w:val="24"/>
                <w:szCs w:val="24"/>
                <w:lang w:val="ro-RO"/>
              </w:rPr>
              <w:t xml:space="preserve"> </w:t>
            </w:r>
            <w:r w:rsidRPr="00E80637">
              <w:rPr>
                <w:rFonts w:ascii="Times New Roman" w:hAnsi="Times New Roman"/>
                <w:b/>
                <w:i/>
                <w:sz w:val="24"/>
                <w:szCs w:val="24"/>
                <w:lang w:val="ro-RO"/>
              </w:rPr>
              <w:t>în vederea încadrării în bugetul alocat pentru finanțarea de bază conform legislației învigoare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b/>
                <w:bCs/>
                <w:i/>
                <w:iCs/>
                <w:sz w:val="24"/>
                <w:szCs w:val="24"/>
                <w:lang w:val="ro-RO"/>
              </w:rPr>
            </w:pPr>
            <w:r w:rsidRPr="00474CC1">
              <w:rPr>
                <w:rFonts w:ascii="Times New Roman" w:hAnsi="Times New Roman"/>
                <w:sz w:val="24"/>
                <w:szCs w:val="24"/>
                <w:lang w:val="ro-RO"/>
              </w:rPr>
              <w:t>Monitorizarea unităților conexe și a celorlalte unități școlare cu personalitate juridică în vederea cheltuirii eficiente a fondurilor alocate de la bugetul de stat prin</w:t>
            </w:r>
            <w:r>
              <w:rPr>
                <w:rFonts w:ascii="Times New Roman" w:hAnsi="Times New Roman"/>
                <w:sz w:val="24"/>
                <w:szCs w:val="24"/>
                <w:lang w:val="ro-RO"/>
              </w:rPr>
              <w:t xml:space="preserve"> </w:t>
            </w:r>
            <w:r w:rsidRPr="00474CC1">
              <w:rPr>
                <w:rFonts w:ascii="Times New Roman" w:hAnsi="Times New Roman"/>
                <w:sz w:val="24"/>
                <w:szCs w:val="24"/>
                <w:lang w:val="ro-RO"/>
              </w:rPr>
              <w:t>Inspectoratul Școlar</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4.</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E80637">
              <w:rPr>
                <w:rFonts w:ascii="Times New Roman" w:hAnsi="Times New Roman"/>
                <w:b/>
                <w:i/>
                <w:sz w:val="24"/>
                <w:szCs w:val="24"/>
                <w:lang w:val="ro-RO"/>
              </w:rPr>
              <w:t>Asigurarea medierii relațiilor unităților de învățământ cu reprezentanții autorităților locale și județene, pentru optimizarea utilizării resurselor materiale și umane de care dispun școlile  din comunitatile de rromi și raționalizarea raportului cost-eficiență în</w:t>
            </w:r>
            <w:r w:rsidRPr="00474CC1">
              <w:rPr>
                <w:rFonts w:ascii="Times New Roman" w:hAnsi="Times New Roman"/>
                <w:sz w:val="24"/>
                <w:szCs w:val="24"/>
                <w:lang w:val="ro-RO"/>
              </w:rPr>
              <w:t xml:space="preserve"> învățământ</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Profesori . mediatori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OBIECTIVUL II.4:Crearea de condiții în vederea reducerii numărului de unități școlare care nu îndeplinesc standardele obținerii autorizației sanitare de funcționare</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Întocmirea bazei de date cu </w:t>
            </w:r>
            <w:r w:rsidRPr="0007106C">
              <w:rPr>
                <w:rFonts w:ascii="Times New Roman" w:hAnsi="Times New Roman"/>
                <w:b/>
                <w:i/>
                <w:sz w:val="24"/>
                <w:szCs w:val="24"/>
                <w:lang w:val="ro-RO"/>
              </w:rPr>
              <w:t>unităţile de învăţământ cu nr. semnificativ de elevi rromi care nu au autorizaţie sanitară de funcţionare,</w:t>
            </w:r>
            <w:r w:rsidRPr="00474CC1">
              <w:rPr>
                <w:rFonts w:ascii="Times New Roman" w:hAnsi="Times New Roman"/>
                <w:sz w:val="24"/>
                <w:szCs w:val="24"/>
                <w:lang w:val="ro-RO"/>
              </w:rPr>
              <w:t xml:space="preserve"> cauzele care au determinat neacordarea autorizaţiei, şi modalităţile de remediere a acestor deficienţe</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 xml:space="preserve">Profesori. Mediatori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Susținerea demersurilor pentru alimentarea cu apă potabilă curentă a școlilor din mediul rural</w:t>
            </w:r>
          </w:p>
        </w:tc>
        <w:tc>
          <w:tcPr>
            <w:tcW w:w="4680" w:type="dxa"/>
          </w:tcPr>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III.1:Creșterea calității inspecției școlare prin aplicarea integrală a prevederilor Regulamentului de inspecție școlară, cu accent pe activitatea de consiliere a managerilor școlari, a personalului didactic și didactic auxiliar</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Întocmirea planu</w:t>
            </w:r>
            <w:r>
              <w:rPr>
                <w:rFonts w:ascii="Times New Roman" w:hAnsi="Times New Roman"/>
                <w:sz w:val="24"/>
                <w:szCs w:val="24"/>
                <w:lang w:val="ro-RO"/>
              </w:rPr>
              <w:t>rilor manageriale</w:t>
            </w:r>
            <w:r w:rsidRPr="00474CC1">
              <w:rPr>
                <w:rFonts w:ascii="Times New Roman" w:hAnsi="Times New Roman"/>
                <w:sz w:val="24"/>
                <w:szCs w:val="24"/>
                <w:lang w:val="ro-RO"/>
              </w:rPr>
              <w:t xml:space="preserve"> pe baza unei analize diagnostice, cu accent pe punctele slabe ale sistemului în vederea </w:t>
            </w:r>
            <w:r w:rsidRPr="0007106C">
              <w:rPr>
                <w:rFonts w:ascii="Times New Roman" w:hAnsi="Times New Roman"/>
                <w:b/>
                <w:i/>
                <w:sz w:val="24"/>
                <w:szCs w:val="24"/>
                <w:lang w:val="ro-RO"/>
              </w:rPr>
              <w:t>ameliorării situaţiei educaţionale in rindul elevilor rromi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Realizarea graficului de inspecţie şcolară</w:t>
            </w:r>
            <w:r>
              <w:rPr>
                <w:rFonts w:ascii="Times New Roman" w:hAnsi="Times New Roman"/>
                <w:sz w:val="24"/>
                <w:szCs w:val="24"/>
                <w:lang w:val="ro-RO"/>
              </w:rPr>
              <w:t xml:space="preserve"> </w:t>
            </w:r>
            <w:r w:rsidRPr="00474CC1">
              <w:rPr>
                <w:rFonts w:ascii="Times New Roman" w:hAnsi="Times New Roman"/>
                <w:sz w:val="24"/>
                <w:szCs w:val="24"/>
                <w:lang w:val="ro-RO"/>
              </w:rPr>
              <w:t>cu respectarea periodicităţii evaluării unităţilor de învăţământ de stat şi particular şi intervenţia imediată în situaţii speciale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Creşterea calităţii inspecţiei şcolare prin organizarea de activităţi de formare a inspectorilor/metodiştilor în specialitate, cunoaşterea legislaţiei şcolare şi a managementului educaţional</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ISJ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Pr>
                <w:rFonts w:ascii="Times New Roman" w:hAnsi="Times New Roman"/>
                <w:sz w:val="24"/>
                <w:szCs w:val="24"/>
                <w:lang w:val="ro-RO"/>
              </w:rPr>
              <w:t>4</w:t>
            </w:r>
            <w:r w:rsidRPr="00474CC1">
              <w:rPr>
                <w:rFonts w:ascii="Times New Roman" w:hAnsi="Times New Roman"/>
                <w:sz w:val="24"/>
                <w:szCs w:val="24"/>
                <w:lang w:val="ro-RO"/>
              </w:rPr>
              <w:t>.</w:t>
            </w:r>
          </w:p>
        </w:tc>
        <w:tc>
          <w:tcPr>
            <w:tcW w:w="7429" w:type="dxa"/>
          </w:tcPr>
          <w:p w:rsidR="009401E0" w:rsidRPr="00474CC1" w:rsidRDefault="009401E0" w:rsidP="00A741FC">
            <w:pPr>
              <w:autoSpaceDE w:val="0"/>
              <w:autoSpaceDN w:val="0"/>
              <w:adjustRightInd w:val="0"/>
              <w:spacing w:after="0" w:line="240" w:lineRule="auto"/>
              <w:jc w:val="both"/>
              <w:rPr>
                <w:rFonts w:ascii="Times New Roman" w:hAnsi="Times New Roman"/>
                <w:sz w:val="24"/>
                <w:szCs w:val="24"/>
                <w:lang w:val="ro-RO"/>
              </w:rPr>
            </w:pPr>
            <w:r w:rsidRPr="0007106C">
              <w:rPr>
                <w:rFonts w:ascii="Times New Roman" w:hAnsi="Times New Roman"/>
                <w:b/>
                <w:i/>
                <w:sz w:val="24"/>
                <w:szCs w:val="24"/>
                <w:lang w:val="ro-RO"/>
              </w:rPr>
              <w:t>Activităţi metodice</w:t>
            </w:r>
            <w:r>
              <w:rPr>
                <w:rFonts w:ascii="Times New Roman" w:hAnsi="Times New Roman"/>
                <w:sz w:val="24"/>
                <w:szCs w:val="24"/>
                <w:lang w:val="ro-RO"/>
              </w:rPr>
              <w:t xml:space="preserve"> centrate </w:t>
            </w:r>
            <w:r w:rsidRPr="00474CC1">
              <w:rPr>
                <w:rFonts w:ascii="Times New Roman" w:hAnsi="Times New Roman"/>
                <w:sz w:val="24"/>
                <w:szCs w:val="24"/>
                <w:lang w:val="ro-RO"/>
              </w:rPr>
              <w:t>pe schimbul de idei, experiențe și bune practici, adaptarea la nevoile și resursele unităților de învățământ,</w:t>
            </w:r>
            <w:r>
              <w:rPr>
                <w:rFonts w:ascii="Times New Roman" w:hAnsi="Times New Roman"/>
                <w:sz w:val="24"/>
                <w:szCs w:val="24"/>
                <w:lang w:val="ro-RO"/>
              </w:rPr>
              <w:t xml:space="preserve"> </w:t>
            </w:r>
            <w:r w:rsidRPr="0007106C">
              <w:rPr>
                <w:rFonts w:ascii="Times New Roman" w:hAnsi="Times New Roman"/>
                <w:b/>
                <w:i/>
                <w:sz w:val="24"/>
                <w:szCs w:val="24"/>
                <w:lang w:val="ro-RO"/>
              </w:rPr>
              <w:t>la particularitățile elevilor rromi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Profesori . mediatori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lastRenderedPageBreak/>
              <w:t>III.2:Aprofundarea Curriculum-ului Național și Curriculum-ului la decizia școlii, creșterea calității procesului educațional în conformitate cu standardele prevăzute în Legea Educației Naționale</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Respectarea planurilor de învăţământ, asigurarea</w:t>
            </w:r>
            <w:r>
              <w:rPr>
                <w:rFonts w:ascii="Times New Roman" w:hAnsi="Times New Roman"/>
                <w:sz w:val="24"/>
                <w:szCs w:val="24"/>
                <w:lang w:val="ro-RO"/>
              </w:rPr>
              <w:t xml:space="preserve"> </w:t>
            </w:r>
            <w:r w:rsidRPr="00474CC1">
              <w:rPr>
                <w:rFonts w:ascii="Times New Roman" w:hAnsi="Times New Roman"/>
                <w:sz w:val="24"/>
                <w:szCs w:val="24"/>
                <w:lang w:val="ro-RO"/>
              </w:rPr>
              <w:t>echilibrului între curriculumul</w:t>
            </w:r>
            <w:r>
              <w:rPr>
                <w:rFonts w:ascii="Times New Roman" w:hAnsi="Times New Roman"/>
                <w:sz w:val="24"/>
                <w:szCs w:val="24"/>
                <w:lang w:val="ro-RO"/>
              </w:rPr>
              <w:t xml:space="preserve"> </w:t>
            </w:r>
            <w:r w:rsidRPr="00474CC1">
              <w:rPr>
                <w:rFonts w:ascii="Times New Roman" w:hAnsi="Times New Roman"/>
                <w:sz w:val="24"/>
                <w:szCs w:val="24"/>
                <w:lang w:val="ro-RO"/>
              </w:rPr>
              <w:t>nucleu şi curriculumul local, descentralizarea şi</w:t>
            </w:r>
            <w:r>
              <w:rPr>
                <w:rFonts w:ascii="Times New Roman" w:hAnsi="Times New Roman"/>
                <w:sz w:val="24"/>
                <w:szCs w:val="24"/>
                <w:lang w:val="ro-RO"/>
              </w:rPr>
              <w:t xml:space="preserve"> </w:t>
            </w:r>
            <w:r w:rsidRPr="0007106C">
              <w:rPr>
                <w:rFonts w:ascii="Times New Roman" w:hAnsi="Times New Roman"/>
                <w:b/>
                <w:i/>
                <w:sz w:val="24"/>
                <w:szCs w:val="24"/>
                <w:lang w:val="ro-RO"/>
              </w:rPr>
              <w:t>flexibilizarea deciziilor curriculare in predarea limbii si istoriei rromilor</w:t>
            </w:r>
            <w:r>
              <w:rPr>
                <w:rFonts w:ascii="Times New Roman" w:hAnsi="Times New Roman"/>
                <w:sz w:val="24"/>
                <w:szCs w:val="24"/>
                <w:lang w:val="ro-RO"/>
              </w:rPr>
              <w:t xml:space="preserve">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Aplicarea sistemului de evaluare după standardele</w:t>
            </w:r>
            <w:r>
              <w:rPr>
                <w:rFonts w:ascii="Times New Roman" w:hAnsi="Times New Roman"/>
                <w:sz w:val="24"/>
                <w:szCs w:val="24"/>
                <w:lang w:val="ro-RO"/>
              </w:rPr>
              <w:t xml:space="preserve"> </w:t>
            </w:r>
            <w:r w:rsidRPr="00474CC1">
              <w:rPr>
                <w:rFonts w:ascii="Times New Roman" w:hAnsi="Times New Roman"/>
                <w:sz w:val="24"/>
                <w:szCs w:val="24"/>
                <w:lang w:val="ro-RO"/>
              </w:rPr>
              <w:t>naţionale în scopul creşterii procentelor de promovarela examenele finale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4.</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Organizarea şi desfăşurarea evaluărilor la clasele a II-a, a I- a şi a VI-a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și desfășurarea simulărilor examenelor de evaluare națională și de bacalaureat la clasele a VIII-a, a XI-a și a XII-a</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organizării ședințelor cu părinții elevilor claselor a VIII-a , a XI-a și a XII-a în scopul transmiterii informațiilor privind calendarul de desfășurare a evaluării naționale și a examenului de bacalaureat, programul de pregătire suplimentară stabilit la nivelul unităților de învățământ, organizarea simulărilor, discutarea rezultatelor la simulări și a </w:t>
            </w:r>
            <w:r w:rsidRPr="0007106C">
              <w:rPr>
                <w:rFonts w:ascii="Times New Roman" w:hAnsi="Times New Roman"/>
                <w:b/>
                <w:i/>
                <w:sz w:val="24"/>
                <w:szCs w:val="24"/>
                <w:lang w:val="ro-RO"/>
              </w:rPr>
              <w:t>stadiului de pregătire a elevilor rromi</w:t>
            </w:r>
            <w:r>
              <w:rPr>
                <w:rFonts w:ascii="Times New Roman" w:hAnsi="Times New Roman"/>
                <w:sz w:val="24"/>
                <w:szCs w:val="24"/>
                <w:lang w:val="ro-RO"/>
              </w:rPr>
              <w:t xml:space="preserve">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8.</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Asigurarea și monitorizarea unui program de pregătire</w:t>
            </w:r>
            <w:r>
              <w:rPr>
                <w:rFonts w:ascii="Times New Roman" w:hAnsi="Times New Roman"/>
                <w:sz w:val="24"/>
                <w:szCs w:val="24"/>
                <w:lang w:val="ro-RO"/>
              </w:rPr>
              <w:t xml:space="preserve"> s</w:t>
            </w:r>
            <w:r w:rsidRPr="00474CC1">
              <w:rPr>
                <w:rFonts w:ascii="Times New Roman" w:hAnsi="Times New Roman"/>
                <w:sz w:val="24"/>
                <w:szCs w:val="24"/>
                <w:lang w:val="ro-RO"/>
              </w:rPr>
              <w:t>uplimentară a elevilor, la disciplinele pentru evaluarea națională și examenul de bacalaureat</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9.</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și desfășurarea examenelor de evaluare națională și de bacalaureat la clasele a VIII-a și a XII-a</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 III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10. </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Monitorizarea unităților de învățământ în care, la sesiunea 2016, </w:t>
            </w:r>
            <w:r>
              <w:rPr>
                <w:rFonts w:ascii="Times New Roman" w:hAnsi="Times New Roman"/>
                <w:sz w:val="24"/>
                <w:szCs w:val="24"/>
                <w:lang w:val="ro-RO"/>
              </w:rPr>
              <w:t xml:space="preserve">  </w:t>
            </w:r>
            <w:r w:rsidRPr="00474CC1">
              <w:rPr>
                <w:rFonts w:ascii="Times New Roman" w:hAnsi="Times New Roman"/>
                <w:sz w:val="24"/>
                <w:szCs w:val="24"/>
                <w:lang w:val="ro-RO"/>
              </w:rPr>
              <w:t>s-a înregistrat un procent de promovare sub 25% la examenele naționale (evaluare națională, bacalaureat)</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11.</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aplicării procedurii de stabilire a disciplinelor opționale prin CDȘ, în concordanță cu resursele existente, logistica,</w:t>
            </w:r>
            <w:r>
              <w:rPr>
                <w:rFonts w:ascii="Times New Roman" w:hAnsi="Times New Roman"/>
                <w:sz w:val="24"/>
                <w:szCs w:val="24"/>
                <w:lang w:val="ro-RO"/>
              </w:rPr>
              <w:t xml:space="preserve"> </w:t>
            </w:r>
            <w:r w:rsidRPr="00474CC1">
              <w:rPr>
                <w:rFonts w:ascii="Times New Roman" w:hAnsi="Times New Roman"/>
                <w:sz w:val="24"/>
                <w:szCs w:val="24"/>
                <w:lang w:val="ro-RO"/>
              </w:rPr>
              <w:t>didactica și opțiunile elevilor în unitățile școlare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12. </w:t>
            </w:r>
          </w:p>
        </w:tc>
        <w:tc>
          <w:tcPr>
            <w:tcW w:w="7429" w:type="dxa"/>
          </w:tcPr>
          <w:p w:rsidR="009401E0" w:rsidRPr="00474CC1" w:rsidRDefault="009401E0" w:rsidP="00A741FC">
            <w:pPr>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Activități de îndrumare și control pentru </w:t>
            </w:r>
            <w:r>
              <w:rPr>
                <w:rFonts w:ascii="Times New Roman" w:hAnsi="Times New Roman"/>
                <w:sz w:val="24"/>
                <w:szCs w:val="24"/>
                <w:lang w:val="ro-RO"/>
              </w:rPr>
              <w:t xml:space="preserve"> </w:t>
            </w:r>
            <w:r w:rsidRPr="00474CC1">
              <w:rPr>
                <w:rFonts w:ascii="Times New Roman" w:hAnsi="Times New Roman"/>
                <w:sz w:val="24"/>
                <w:szCs w:val="24"/>
                <w:lang w:val="ro-RO"/>
              </w:rPr>
              <w:t>verificarea aplicării integrale și corecte a Planurilor-cadru elaborate și aprobate de MENCŞ</w:t>
            </w:r>
            <w:r>
              <w:rPr>
                <w:rFonts w:ascii="Times New Roman" w:hAnsi="Times New Roman"/>
                <w:sz w:val="24"/>
                <w:szCs w:val="24"/>
                <w:lang w:val="ro-RO"/>
              </w:rPr>
              <w:t xml:space="preserve"> </w:t>
            </w:r>
            <w:r w:rsidRPr="0007106C">
              <w:rPr>
                <w:rFonts w:ascii="Times New Roman" w:hAnsi="Times New Roman"/>
                <w:b/>
                <w:i/>
                <w:sz w:val="24"/>
                <w:szCs w:val="24"/>
                <w:lang w:val="ro-RO"/>
              </w:rPr>
              <w:t>in predarea limbii si istoriei rromilor</w:t>
            </w:r>
            <w:r>
              <w:rPr>
                <w:rFonts w:ascii="Times New Roman" w:hAnsi="Times New Roman"/>
                <w:sz w:val="24"/>
                <w:szCs w:val="24"/>
                <w:lang w:val="ro-RO"/>
              </w:rPr>
              <w:t xml:space="preserve"> </w:t>
            </w:r>
          </w:p>
          <w:p w:rsidR="009401E0" w:rsidRPr="00474CC1" w:rsidRDefault="009401E0" w:rsidP="00A741FC">
            <w:pPr>
              <w:spacing w:after="0" w:line="240" w:lineRule="auto"/>
              <w:rPr>
                <w:rFonts w:ascii="Times New Roman" w:hAnsi="Times New Roman"/>
                <w:sz w:val="24"/>
                <w:szCs w:val="24"/>
                <w:lang w:val="ro-RO"/>
              </w:rPr>
            </w:pP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III.3:Stimularea activităților educative școlare și extracurriculare, a activităților de performanță ale elevilor prin programe complexe de acțiuni desfășurate la nivelul școlii, comunității, județului precum și a calendarului național specific</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Iniţierea de concursuri locale şi dezvoltarea celor existente</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07106C">
              <w:rPr>
                <w:rFonts w:ascii="Times New Roman" w:hAnsi="Times New Roman"/>
                <w:b/>
                <w:i/>
                <w:sz w:val="24"/>
                <w:szCs w:val="24"/>
                <w:lang w:val="ro-RO"/>
              </w:rPr>
              <w:t>organizate de unităţi din judeţ cu nr. semnificativ de elevi rromi</w:t>
            </w:r>
            <w:r>
              <w:rPr>
                <w:rFonts w:ascii="Times New Roman" w:hAnsi="Times New Roman"/>
                <w:sz w:val="24"/>
                <w:szCs w:val="24"/>
                <w:lang w:val="ro-RO"/>
              </w:rPr>
              <w:t xml:space="preserve"> </w:t>
            </w:r>
            <w:r w:rsidRPr="00474CC1">
              <w:rPr>
                <w:rFonts w:ascii="Times New Roman" w:hAnsi="Times New Roman"/>
                <w:sz w:val="24"/>
                <w:szCs w:val="24"/>
                <w:lang w:val="ro-RO"/>
              </w:rPr>
              <w:t>cu participare zonală sau naţională</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lastRenderedPageBreak/>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lastRenderedPageBreak/>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Organizarea şi </w:t>
            </w:r>
            <w:r w:rsidRPr="0007106C">
              <w:rPr>
                <w:rFonts w:ascii="Times New Roman" w:hAnsi="Times New Roman"/>
                <w:b/>
                <w:i/>
                <w:sz w:val="24"/>
                <w:szCs w:val="24"/>
                <w:lang w:val="ro-RO"/>
              </w:rPr>
              <w:t>participarea elevilor  rromi</w:t>
            </w:r>
            <w:r>
              <w:rPr>
                <w:rFonts w:ascii="Times New Roman" w:hAnsi="Times New Roman"/>
                <w:sz w:val="24"/>
                <w:szCs w:val="24"/>
                <w:lang w:val="ro-RO"/>
              </w:rPr>
              <w:t xml:space="preserve"> l</w:t>
            </w:r>
            <w:r w:rsidRPr="00474CC1">
              <w:rPr>
                <w:rFonts w:ascii="Times New Roman" w:hAnsi="Times New Roman"/>
                <w:sz w:val="24"/>
                <w:szCs w:val="24"/>
                <w:lang w:val="ro-RO"/>
              </w:rPr>
              <w:t>a concursuri pe discipline la nivel regional, la olimpiade, concursuri pe meserii, competiţii sportive individuale şi pe echipe, concursuri cultural-artistice individuale şi pe formaţii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5. </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Actualizarea CAEJ pornind de la nevoile unităților de învățământ (concurs de proiecte locale și județene) şi participarea cu proiecte în CAER/CAEN</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MEN</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activităţilor extraşcolare propuse de</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Ministerul Educaţiei Naţionale şi Cercetării Științifice şi I.Ș.J.</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MEN</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unor activităţi pe bază de</w:t>
            </w:r>
            <w:r>
              <w:rPr>
                <w:rFonts w:ascii="Times New Roman" w:hAnsi="Times New Roman"/>
                <w:sz w:val="24"/>
                <w:szCs w:val="24"/>
                <w:lang w:val="ro-RO"/>
              </w:rPr>
              <w:t xml:space="preserve"> </w:t>
            </w:r>
            <w:r w:rsidRPr="00474CC1">
              <w:rPr>
                <w:rFonts w:ascii="Times New Roman" w:hAnsi="Times New Roman"/>
                <w:sz w:val="24"/>
                <w:szCs w:val="24"/>
                <w:lang w:val="ro-RO"/>
              </w:rPr>
              <w:t>parteneriat cu Poliţia, Jandarmeria, Centrul de Consiliere Antidrog, instituţii culturale şi religioase, ONG-</w:t>
            </w:r>
            <w:r>
              <w:rPr>
                <w:rFonts w:ascii="Times New Roman" w:hAnsi="Times New Roman"/>
                <w:sz w:val="24"/>
                <w:szCs w:val="24"/>
                <w:lang w:val="ro-RO"/>
              </w:rPr>
              <w:t xml:space="preserve">uri, </w:t>
            </w:r>
            <w:r w:rsidRPr="00474CC1">
              <w:rPr>
                <w:rFonts w:ascii="Times New Roman" w:hAnsi="Times New Roman"/>
                <w:sz w:val="24"/>
                <w:szCs w:val="24"/>
                <w:lang w:val="ro-RO"/>
              </w:rPr>
              <w:t xml:space="preserve"> (dezbateri, activităţi artistice, sportive, de îngrijire a monumentelor, vizite tematice etc).</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şi instituţii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8.</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Premierea olimpicilor și a profesorilor îndrumători, evidențierea profesorilor implicați activ în activitatea educativă școlară și extrașcolară, în parteneriat cu instituțiile locale (Consiliul Județean, Primărie etc.).</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9.</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Promovarea exemplelor de bună practică de la nivelul unităților de învățământ în ceea ce privește:</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-editarea de reviste școlare </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-activități de interes organizate în Săptămâna ”Școala Altfel: Să știi mai multe, să fii mai bun” (prin selectarea acestora pentru competiția națională)</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de activități educative școlare și extrașcolare în cadrul proiectelor locale, regionale, naționale, prin colaborarea cu diverse instituții locale.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10.</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organiză</w:t>
            </w:r>
            <w:r>
              <w:rPr>
                <w:rFonts w:ascii="Times New Roman" w:hAnsi="Times New Roman"/>
                <w:sz w:val="24"/>
                <w:szCs w:val="24"/>
                <w:lang w:val="ro-RO"/>
              </w:rPr>
              <w:t xml:space="preserve">rii </w:t>
            </w:r>
            <w:r w:rsidRPr="0007106C">
              <w:rPr>
                <w:rFonts w:ascii="Times New Roman" w:hAnsi="Times New Roman"/>
                <w:b/>
                <w:i/>
                <w:sz w:val="24"/>
                <w:szCs w:val="24"/>
                <w:lang w:val="ro-RO"/>
              </w:rPr>
              <w:t>la nivelul  unităților de învățământ cu numar mare de elevi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a activităților de prevenire și  combatere a absenteismului şi violenţei în mediul școlar, de prevenire a consumului de etnobotanice și droguri, traficului de ființe umane.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11..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și evaluarea activităților organizate de unitățile de învățământ în cadrul programului ”Școala Altfel: Să știi mai multe, să fii mai bun”.</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Cadre didactice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12. </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Implementarea  acțiunilor specifice programului ”Strategia Națională de Acțiune Comunitară”.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CJRAE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III.4:Asigurarea concordanţei între dezvoltarea învăţământului profesional şi tehnic şi cerinţele pieţei muncii la nivel local, naţional şi european</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Implementarea de instrumente de </w:t>
            </w:r>
            <w:r w:rsidRPr="00765243">
              <w:rPr>
                <w:rFonts w:ascii="Times New Roman" w:hAnsi="Times New Roman"/>
                <w:b/>
                <w:i/>
                <w:sz w:val="24"/>
                <w:szCs w:val="24"/>
                <w:lang w:val="ro-RO"/>
              </w:rPr>
              <w:t>orientare profesională a absolvenţilor rromi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 IPT</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CJRAE Vaslui</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p w:rsidR="009401E0" w:rsidRPr="00A80969" w:rsidRDefault="009401E0" w:rsidP="00A741FC">
            <w:pPr>
              <w:tabs>
                <w:tab w:val="left" w:pos="2304"/>
              </w:tabs>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Adaptarea programelor de învăţământ CDL la nevoile şi</w:t>
            </w:r>
            <w:r>
              <w:rPr>
                <w:rFonts w:ascii="Times New Roman" w:hAnsi="Times New Roman"/>
                <w:sz w:val="24"/>
                <w:szCs w:val="24"/>
                <w:lang w:val="ro-RO"/>
              </w:rPr>
              <w:t xml:space="preserve"> </w:t>
            </w:r>
            <w:r w:rsidRPr="00474CC1">
              <w:rPr>
                <w:rFonts w:ascii="Times New Roman" w:hAnsi="Times New Roman"/>
                <w:sz w:val="24"/>
                <w:szCs w:val="24"/>
                <w:lang w:val="ro-RO"/>
              </w:rPr>
              <w:t>tendinţele pieţei muncii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 IPT</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inserţiei profesionale a absolvenţilor</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 IPT</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072997">
              <w:rPr>
                <w:rFonts w:ascii="Times New Roman" w:hAnsi="Times New Roman"/>
                <w:sz w:val="24"/>
                <w:szCs w:val="24"/>
                <w:lang w:val="ro-RO"/>
              </w:rPr>
              <w:t>Fundamentarea planului de şcolarizare pentru învăţământul profesional şi tehnic şi priorităţile de dezvotare preconizate in PLAI şi PRAI  pe baza nevoilor de d</w:t>
            </w:r>
            <w:r>
              <w:rPr>
                <w:rFonts w:ascii="Times New Roman" w:hAnsi="Times New Roman"/>
                <w:sz w:val="24"/>
                <w:szCs w:val="24"/>
                <w:lang w:val="ro-RO"/>
              </w:rPr>
              <w:t xml:space="preserve">ezvoltare personală a elevilor rromi </w:t>
            </w:r>
            <w:r w:rsidRPr="00072997">
              <w:rPr>
                <w:rFonts w:ascii="Times New Roman" w:hAnsi="Times New Roman"/>
                <w:sz w:val="24"/>
                <w:szCs w:val="24"/>
                <w:lang w:val="ro-RO"/>
              </w:rPr>
              <w:t xml:space="preserve">ţinând cont de caracteristicile comunităţii locale.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 IPT</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Unitati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IV.1:Organizarea relaţiilor cu comunitatea prin respectarea unor norme de conduită cu autorităţile locale, eficientizarea acestora în folosul beneficiarilor direcţi</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Stabilirea de relaţii cu organizaţii</w:t>
            </w:r>
            <w:r>
              <w:rPr>
                <w:rFonts w:ascii="Times New Roman" w:hAnsi="Times New Roman"/>
                <w:sz w:val="24"/>
                <w:szCs w:val="24"/>
                <w:lang w:val="ro-RO"/>
              </w:rPr>
              <w:t xml:space="preserve"> rrome </w:t>
            </w:r>
            <w:r w:rsidRPr="00474CC1">
              <w:rPr>
                <w:rFonts w:ascii="Times New Roman" w:hAnsi="Times New Roman"/>
                <w:sz w:val="24"/>
                <w:szCs w:val="24"/>
                <w:lang w:val="ro-RO"/>
              </w:rPr>
              <w:t>/instituţii din comunitate  prin</w:t>
            </w:r>
            <w:r>
              <w:rPr>
                <w:rFonts w:ascii="Times New Roman" w:hAnsi="Times New Roman"/>
                <w:sz w:val="24"/>
                <w:szCs w:val="24"/>
                <w:lang w:val="ro-RO"/>
              </w:rPr>
              <w:t xml:space="preserve"> </w:t>
            </w:r>
            <w:r w:rsidRPr="00474CC1">
              <w:rPr>
                <w:rFonts w:ascii="Times New Roman" w:hAnsi="Times New Roman"/>
                <w:sz w:val="24"/>
                <w:szCs w:val="24"/>
                <w:lang w:val="ro-RO"/>
              </w:rPr>
              <w:t>acorduri, înţelegeri, întâlniri şi activităţi comune</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BE754E">
              <w:rPr>
                <w:rFonts w:ascii="Times New Roman" w:hAnsi="Times New Roman"/>
                <w:b/>
                <w:i/>
                <w:sz w:val="24"/>
                <w:szCs w:val="24"/>
                <w:lang w:val="ro-RO"/>
              </w:rPr>
              <w:t>Deschiderea şcolii spre comunitate</w:t>
            </w:r>
            <w:r w:rsidRPr="00474CC1">
              <w:rPr>
                <w:rFonts w:ascii="Times New Roman" w:hAnsi="Times New Roman"/>
                <w:sz w:val="24"/>
                <w:szCs w:val="24"/>
                <w:lang w:val="ro-RO"/>
              </w:rPr>
              <w:t xml:space="preserve"> cu sprijinul autorităţilor locale, </w:t>
            </w:r>
            <w:r w:rsidRPr="00BE754E">
              <w:rPr>
                <w:rFonts w:ascii="Times New Roman" w:hAnsi="Times New Roman"/>
                <w:b/>
                <w:i/>
                <w:sz w:val="24"/>
                <w:szCs w:val="24"/>
                <w:lang w:val="ro-RO"/>
              </w:rPr>
              <w:t>a părinţilor elevilor rromi</w:t>
            </w:r>
            <w:r>
              <w:rPr>
                <w:rFonts w:ascii="Times New Roman" w:hAnsi="Times New Roman"/>
                <w:sz w:val="24"/>
                <w:szCs w:val="24"/>
                <w:lang w:val="ro-RO"/>
              </w:rPr>
              <w:t xml:space="preserve"> </w:t>
            </w:r>
            <w:r w:rsidRPr="00474CC1">
              <w:rPr>
                <w:rFonts w:ascii="Times New Roman" w:hAnsi="Times New Roman"/>
                <w:sz w:val="24"/>
                <w:szCs w:val="24"/>
                <w:lang w:val="ro-RO"/>
              </w:rPr>
              <w:t>, altor factori</w:t>
            </w:r>
            <w:r>
              <w:rPr>
                <w:rFonts w:ascii="Times New Roman" w:hAnsi="Times New Roman"/>
                <w:sz w:val="24"/>
                <w:szCs w:val="24"/>
                <w:lang w:val="ro-RO"/>
              </w:rPr>
              <w:t xml:space="preserve"> </w:t>
            </w:r>
            <w:r w:rsidRPr="00474CC1">
              <w:rPr>
                <w:rFonts w:ascii="Times New Roman" w:hAnsi="Times New Roman"/>
                <w:sz w:val="24"/>
                <w:szCs w:val="24"/>
                <w:lang w:val="ro-RO"/>
              </w:rPr>
              <w:t>educativi, pe baza respectului reciproc</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evaluarea şi diseminarea rezultatelor</w:t>
            </w:r>
            <w:r>
              <w:rPr>
                <w:rFonts w:ascii="Times New Roman" w:hAnsi="Times New Roman"/>
                <w:sz w:val="24"/>
                <w:szCs w:val="24"/>
                <w:lang w:val="ro-RO"/>
              </w:rPr>
              <w:t xml:space="preserve"> </w:t>
            </w:r>
            <w:r w:rsidRPr="00474CC1">
              <w:rPr>
                <w:rFonts w:ascii="Times New Roman" w:hAnsi="Times New Roman"/>
                <w:sz w:val="24"/>
                <w:szCs w:val="24"/>
                <w:lang w:val="ro-RO"/>
              </w:rPr>
              <w:t xml:space="preserve">şi modelelor de bune practici ale parteneriatelor </w:t>
            </w:r>
            <w:r>
              <w:rPr>
                <w:rFonts w:ascii="Times New Roman" w:hAnsi="Times New Roman"/>
                <w:sz w:val="24"/>
                <w:szCs w:val="24"/>
                <w:lang w:val="ro-RO"/>
              </w:rPr>
              <w:t>l</w:t>
            </w:r>
            <w:r w:rsidRPr="00474CC1">
              <w:rPr>
                <w:rFonts w:ascii="Times New Roman" w:hAnsi="Times New Roman"/>
                <w:sz w:val="24"/>
                <w:szCs w:val="24"/>
                <w:lang w:val="ro-RO"/>
              </w:rPr>
              <w:t>ocale/naţionale</w:t>
            </w:r>
            <w:r>
              <w:rPr>
                <w:rFonts w:ascii="Times New Roman" w:hAnsi="Times New Roman"/>
                <w:sz w:val="24"/>
                <w:szCs w:val="24"/>
                <w:lang w:val="ro-RO"/>
              </w:rPr>
              <w:t xml:space="preserve"> /</w:t>
            </w:r>
            <w:r w:rsidRPr="00474CC1">
              <w:rPr>
                <w:rFonts w:ascii="Times New Roman" w:hAnsi="Times New Roman"/>
                <w:sz w:val="24"/>
                <w:szCs w:val="24"/>
                <w:lang w:val="ro-RO"/>
              </w:rPr>
              <w:t>europene/</w:t>
            </w:r>
            <w:r>
              <w:rPr>
                <w:rFonts w:ascii="Times New Roman" w:hAnsi="Times New Roman"/>
                <w:sz w:val="24"/>
                <w:szCs w:val="24"/>
                <w:lang w:val="ro-RO"/>
              </w:rPr>
              <w:t xml:space="preserve"> </w:t>
            </w:r>
            <w:r w:rsidRPr="00474CC1">
              <w:rPr>
                <w:rFonts w:ascii="Times New Roman" w:hAnsi="Times New Roman"/>
                <w:sz w:val="24"/>
                <w:szCs w:val="24"/>
                <w:lang w:val="ro-RO"/>
              </w:rPr>
              <w:t xml:space="preserve">internaţionale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IV.2:Promovarea imaginii inspectoratului şcolar</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de evenimente media (conferinţe de presă,</w:t>
            </w:r>
          </w:p>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participări la emisiuni TV, comunicate de presă), transmiterea periodică către mass-media a unor comunicate de presă care să reflecte activitatea ISJ Vaslui şi starea învăţământului vasluian</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Mass media locale</w:t>
            </w:r>
          </w:p>
          <w:p w:rsidR="009401E0" w:rsidRPr="00A80969" w:rsidRDefault="009401E0" w:rsidP="00A741FC">
            <w:pPr>
              <w:spacing w:after="0" w:line="240" w:lineRule="auto"/>
              <w:rPr>
                <w:rFonts w:ascii="Times New Roman" w:hAnsi="Times New Roman"/>
                <w:lang w:val="ro-RO"/>
              </w:rPr>
            </w:pPr>
            <w:r w:rsidRPr="00A80969">
              <w:rPr>
                <w:rFonts w:ascii="Times New Roman" w:hAnsi="Times New Roman"/>
                <w:lang w:val="ro-RO"/>
              </w:rPr>
              <w:t>Unitati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Inspector Scolar Invatamant in Limbile  Minoritatilor Nationale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lastRenderedPageBreak/>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Actualizarea site-ului IŞJ cu</w:t>
            </w:r>
            <w:r>
              <w:rPr>
                <w:rFonts w:ascii="Times New Roman" w:hAnsi="Times New Roman"/>
                <w:sz w:val="24"/>
                <w:szCs w:val="24"/>
                <w:lang w:val="ro-RO"/>
              </w:rPr>
              <w:t xml:space="preserve"> </w:t>
            </w:r>
            <w:r w:rsidRPr="00474CC1">
              <w:rPr>
                <w:rFonts w:ascii="Times New Roman" w:hAnsi="Times New Roman"/>
                <w:sz w:val="24"/>
                <w:szCs w:val="24"/>
                <w:lang w:val="ro-RO"/>
              </w:rPr>
              <w:t>informaţii de interes public</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3.</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de întâlniri de diseminare a proiectelor/</w:t>
            </w:r>
            <w:r>
              <w:rPr>
                <w:rFonts w:ascii="Times New Roman" w:hAnsi="Times New Roman"/>
                <w:sz w:val="24"/>
                <w:szCs w:val="24"/>
                <w:lang w:val="ro-RO"/>
              </w:rPr>
              <w:t xml:space="preserve"> </w:t>
            </w:r>
            <w:r w:rsidRPr="00474CC1">
              <w:rPr>
                <w:rFonts w:ascii="Times New Roman" w:hAnsi="Times New Roman"/>
                <w:sz w:val="24"/>
                <w:szCs w:val="24"/>
                <w:lang w:val="ro-RO"/>
              </w:rPr>
              <w:t>rezultatelor activităţilor/modelelor  de bune practici</w:t>
            </w:r>
            <w:r>
              <w:rPr>
                <w:rFonts w:ascii="Times New Roman" w:hAnsi="Times New Roman"/>
                <w:sz w:val="24"/>
                <w:szCs w:val="24"/>
                <w:lang w:val="ro-RO"/>
              </w:rPr>
              <w:t xml:space="preserve"> </w:t>
            </w:r>
            <w:r w:rsidRPr="00474CC1">
              <w:rPr>
                <w:rFonts w:ascii="Times New Roman" w:hAnsi="Times New Roman"/>
                <w:sz w:val="24"/>
                <w:szCs w:val="24"/>
                <w:lang w:val="ro-RO"/>
              </w:rPr>
              <w:t>ale IŞJ</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Directorii unitatilor scolare </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 xml:space="preserve">4. </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Organizarea de activităţi tip „Ziua Porţilor Deschise”,</w:t>
            </w:r>
            <w:r>
              <w:rPr>
                <w:rFonts w:ascii="Times New Roman" w:hAnsi="Times New Roman"/>
                <w:sz w:val="24"/>
                <w:szCs w:val="24"/>
                <w:lang w:val="ro-RO"/>
              </w:rPr>
              <w:t xml:space="preserve"> târguri de oferte educaţionale,</w:t>
            </w:r>
            <w:r w:rsidRPr="00474CC1">
              <w:rPr>
                <w:rFonts w:ascii="Times New Roman" w:hAnsi="Times New Roman"/>
                <w:sz w:val="24"/>
                <w:szCs w:val="24"/>
                <w:lang w:val="ro-RO"/>
              </w:rPr>
              <w:t>expoziţ</w:t>
            </w:r>
            <w:r>
              <w:rPr>
                <w:rFonts w:ascii="Times New Roman" w:hAnsi="Times New Roman"/>
                <w:sz w:val="24"/>
                <w:szCs w:val="24"/>
                <w:lang w:val="ro-RO"/>
              </w:rPr>
              <w:t>ii</w:t>
            </w:r>
            <w:r w:rsidRPr="00474CC1">
              <w:rPr>
                <w:rFonts w:ascii="Times New Roman" w:hAnsi="Times New Roman"/>
                <w:sz w:val="24"/>
                <w:szCs w:val="24"/>
                <w:lang w:val="ro-RO"/>
              </w:rPr>
              <w:t xml:space="preserve"> ale cadrelor didactice</w:t>
            </w:r>
            <w:r>
              <w:rPr>
                <w:rFonts w:ascii="Times New Roman" w:hAnsi="Times New Roman"/>
                <w:sz w:val="24"/>
                <w:szCs w:val="24"/>
                <w:lang w:val="ro-RO"/>
              </w:rPr>
              <w:t>,elevilor,etc.</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15354" w:type="dxa"/>
            <w:gridSpan w:val="4"/>
          </w:tcPr>
          <w:p w:rsidR="009401E0" w:rsidRPr="00A80969" w:rsidRDefault="009401E0" w:rsidP="00A741FC">
            <w:pPr>
              <w:spacing w:after="0" w:line="240" w:lineRule="auto"/>
              <w:rPr>
                <w:rFonts w:ascii="Times New Roman" w:hAnsi="Times New Roman"/>
                <w:b/>
                <w:lang w:val="ro-RO"/>
              </w:rPr>
            </w:pPr>
            <w:r w:rsidRPr="00A80969">
              <w:rPr>
                <w:rFonts w:ascii="Times New Roman" w:hAnsi="Times New Roman"/>
                <w:b/>
                <w:bCs/>
                <w:lang w:val="ro-RO"/>
              </w:rPr>
              <w:t>IV.3: Dezvoltarea dimensiunii europene a educaţiei oferite de unităţile şcolare din judeţul Vaslui, în vederea atingerii obiectivelor asumate de România prin Strategia Europa 2020</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1.</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Actiuni de informare (seminarii, simpozioane, Săptămâna Erasmus+, “Ziua Europei”, “Ziua limbilor străine</w:t>
            </w:r>
            <w:r>
              <w:rPr>
                <w:rFonts w:ascii="Times New Roman" w:hAnsi="Times New Roman"/>
                <w:sz w:val="24"/>
                <w:szCs w:val="24"/>
                <w:lang w:val="ro-RO"/>
              </w:rPr>
              <w:t xml:space="preserve">”, </w:t>
            </w:r>
            <w:r w:rsidRPr="00474CC1">
              <w:rPr>
                <w:rFonts w:ascii="Times New Roman" w:hAnsi="Times New Roman"/>
                <w:sz w:val="24"/>
                <w:szCs w:val="24"/>
                <w:lang w:val="ro-RO"/>
              </w:rPr>
              <w:t>“Zilele Francofoniei” etc.) pentru promovarea conceptului de integrare europeana a învăţământului prin intermediul programelor comunitare de educaţie şi formare profesională</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Autorităţi locale şi judeţene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2.</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Consiliere / consultanţă pentru găsirea de parteneri, elaborarea proiectelor,completareadosarelor de candidatură,managementul de proiect (pentru şcolile care au proiecte în derulare) în cadrul programelor comunitare</w:t>
            </w:r>
            <w:r>
              <w:rPr>
                <w:rFonts w:ascii="Times New Roman" w:hAnsi="Times New Roman"/>
                <w:sz w:val="24"/>
                <w:szCs w:val="24"/>
                <w:lang w:val="ro-RO"/>
              </w:rPr>
              <w:t xml:space="preserve"> </w:t>
            </w:r>
            <w:r w:rsidRPr="00474CC1">
              <w:rPr>
                <w:rFonts w:ascii="Times New Roman" w:hAnsi="Times New Roman"/>
                <w:sz w:val="24"/>
                <w:szCs w:val="24"/>
                <w:lang w:val="ro-RO"/>
              </w:rPr>
              <w:t>(Erasmus+, FRDS, POCU, POR)</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5.</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b/>
                <w:bCs/>
                <w:sz w:val="24"/>
                <w:szCs w:val="24"/>
                <w:lang w:val="ro-RO"/>
              </w:rPr>
            </w:pPr>
            <w:r w:rsidRPr="00474CC1">
              <w:rPr>
                <w:rFonts w:ascii="Times New Roman" w:hAnsi="Times New Roman"/>
                <w:sz w:val="24"/>
                <w:szCs w:val="24"/>
                <w:lang w:val="ro-RO"/>
              </w:rPr>
              <w:t>Implementarea proiectelor finanţate din fonduri europene, conform contractelor şi planurilor de activităţi</w:t>
            </w:r>
            <w:r>
              <w:rPr>
                <w:rFonts w:ascii="Times New Roman" w:hAnsi="Times New Roman"/>
                <w:sz w:val="24"/>
                <w:szCs w:val="24"/>
                <w:lang w:val="ro-RO"/>
              </w:rPr>
              <w:t xml:space="preserve"> </w:t>
            </w:r>
            <w:r w:rsidRPr="00474CC1">
              <w:rPr>
                <w:rFonts w:ascii="Times New Roman" w:hAnsi="Times New Roman"/>
                <w:sz w:val="24"/>
                <w:szCs w:val="24"/>
                <w:lang w:val="ro-RO"/>
              </w:rPr>
              <w:t>aprobate, atât la IŞJ, CCD cât şi în unităţile şcolare din subordine care au proiecte în derulare, fie ca</w:t>
            </w:r>
            <w:r>
              <w:rPr>
                <w:rFonts w:ascii="Times New Roman" w:hAnsi="Times New Roman"/>
                <w:sz w:val="24"/>
                <w:szCs w:val="24"/>
                <w:lang w:val="ro-RO"/>
              </w:rPr>
              <w:t xml:space="preserve"> </w:t>
            </w:r>
            <w:r w:rsidRPr="00474CC1">
              <w:rPr>
                <w:rFonts w:ascii="Times New Roman" w:hAnsi="Times New Roman"/>
                <w:sz w:val="24"/>
                <w:szCs w:val="24"/>
                <w:lang w:val="ro-RO"/>
              </w:rPr>
              <w:t>beneficiari, fie ca parteneri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CCD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6.</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Monitorizarea şi evaluarea proiectelor finanţate din fonduri europene, conform contractelor şi planurilor de</w:t>
            </w:r>
            <w:r>
              <w:rPr>
                <w:rFonts w:ascii="Times New Roman" w:hAnsi="Times New Roman"/>
                <w:sz w:val="24"/>
                <w:szCs w:val="24"/>
                <w:lang w:val="ro-RO"/>
              </w:rPr>
              <w:t xml:space="preserve"> </w:t>
            </w:r>
            <w:r w:rsidRPr="00474CC1">
              <w:rPr>
                <w:rFonts w:ascii="Times New Roman" w:hAnsi="Times New Roman"/>
                <w:sz w:val="24"/>
                <w:szCs w:val="24"/>
                <w:lang w:val="ro-RO"/>
              </w:rPr>
              <w:t>activităţi aprobate, atât la IŞJ, CCD cât şi în unităţile şcolare din subordine</w:t>
            </w:r>
            <w:r>
              <w:rPr>
                <w:rFonts w:ascii="Times New Roman" w:hAnsi="Times New Roman"/>
                <w:sz w:val="24"/>
                <w:szCs w:val="24"/>
                <w:lang w:val="ro-RO"/>
              </w:rPr>
              <w:t xml:space="preserve">  </w:t>
            </w:r>
            <w:r w:rsidRPr="00474CC1">
              <w:rPr>
                <w:rFonts w:ascii="Times New Roman" w:hAnsi="Times New Roman"/>
                <w:sz w:val="24"/>
                <w:szCs w:val="24"/>
                <w:lang w:val="ro-RO"/>
              </w:rPr>
              <w:t>care au proiecte în derulare, fie ca</w:t>
            </w:r>
            <w:r>
              <w:rPr>
                <w:rFonts w:ascii="Times New Roman" w:hAnsi="Times New Roman"/>
                <w:sz w:val="24"/>
                <w:szCs w:val="24"/>
                <w:lang w:val="ro-RO"/>
              </w:rPr>
              <w:t xml:space="preserve"> </w:t>
            </w:r>
            <w:r w:rsidRPr="00474CC1">
              <w:rPr>
                <w:rFonts w:ascii="Times New Roman" w:hAnsi="Times New Roman"/>
                <w:sz w:val="24"/>
                <w:szCs w:val="24"/>
                <w:lang w:val="ro-RO"/>
              </w:rPr>
              <w:t>beneficiari, fie ca parteneri</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Directorii unităţilor şcolare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CCD Vaslui</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 III, IV</w:t>
            </w:r>
          </w:p>
        </w:tc>
      </w:tr>
      <w:tr w:rsidR="009401E0" w:rsidRPr="002F56E0" w:rsidTr="00A741FC">
        <w:tc>
          <w:tcPr>
            <w:tcW w:w="959" w:type="dxa"/>
          </w:tcPr>
          <w:p w:rsidR="009401E0" w:rsidRPr="00474CC1" w:rsidRDefault="009401E0" w:rsidP="00A741FC">
            <w:pPr>
              <w:tabs>
                <w:tab w:val="left" w:pos="3098"/>
              </w:tabs>
              <w:spacing w:after="0" w:line="240" w:lineRule="auto"/>
              <w:jc w:val="center"/>
              <w:rPr>
                <w:rFonts w:ascii="Times New Roman" w:hAnsi="Times New Roman"/>
                <w:sz w:val="24"/>
                <w:szCs w:val="24"/>
                <w:lang w:val="ro-RO"/>
              </w:rPr>
            </w:pPr>
            <w:r w:rsidRPr="00474CC1">
              <w:rPr>
                <w:rFonts w:ascii="Times New Roman" w:hAnsi="Times New Roman"/>
                <w:sz w:val="24"/>
                <w:szCs w:val="24"/>
                <w:lang w:val="ro-RO"/>
              </w:rPr>
              <w:t>7.</w:t>
            </w:r>
          </w:p>
        </w:tc>
        <w:tc>
          <w:tcPr>
            <w:tcW w:w="7429" w:type="dxa"/>
          </w:tcPr>
          <w:p w:rsidR="009401E0" w:rsidRPr="00474CC1" w:rsidRDefault="009401E0" w:rsidP="00A741FC">
            <w:pPr>
              <w:autoSpaceDE w:val="0"/>
              <w:autoSpaceDN w:val="0"/>
              <w:adjustRightInd w:val="0"/>
              <w:spacing w:after="0" w:line="240" w:lineRule="auto"/>
              <w:rPr>
                <w:rFonts w:ascii="Times New Roman" w:hAnsi="Times New Roman"/>
                <w:sz w:val="24"/>
                <w:szCs w:val="24"/>
                <w:lang w:val="ro-RO"/>
              </w:rPr>
            </w:pPr>
            <w:r w:rsidRPr="00474CC1">
              <w:rPr>
                <w:rFonts w:ascii="Times New Roman" w:hAnsi="Times New Roman"/>
                <w:sz w:val="24"/>
                <w:szCs w:val="24"/>
                <w:lang w:val="ro-RO"/>
              </w:rPr>
              <w:t xml:space="preserve">Participarea </w:t>
            </w:r>
            <w:r w:rsidRPr="00BE754E">
              <w:rPr>
                <w:rFonts w:ascii="Times New Roman" w:hAnsi="Times New Roman"/>
                <w:b/>
                <w:i/>
                <w:sz w:val="24"/>
                <w:szCs w:val="24"/>
                <w:lang w:val="ro-RO"/>
              </w:rPr>
              <w:t>unităţilor şcolare cu numar mare de elevi rromi</w:t>
            </w:r>
            <w:r>
              <w:rPr>
                <w:rFonts w:ascii="Times New Roman" w:hAnsi="Times New Roman"/>
                <w:sz w:val="24"/>
                <w:szCs w:val="24"/>
                <w:lang w:val="ro-RO"/>
              </w:rPr>
              <w:t xml:space="preserve"> </w:t>
            </w:r>
            <w:r w:rsidRPr="00474CC1">
              <w:rPr>
                <w:rFonts w:ascii="Times New Roman" w:hAnsi="Times New Roman"/>
                <w:sz w:val="24"/>
                <w:szCs w:val="24"/>
                <w:lang w:val="ro-RO"/>
              </w:rPr>
              <w:t xml:space="preserve"> din judeţ la concursuri şi competiţii naţionale care valorizează activitatea şi</w:t>
            </w:r>
            <w:r>
              <w:rPr>
                <w:rFonts w:ascii="Times New Roman" w:hAnsi="Times New Roman"/>
                <w:sz w:val="24"/>
                <w:szCs w:val="24"/>
                <w:lang w:val="ro-RO"/>
              </w:rPr>
              <w:t xml:space="preserve"> </w:t>
            </w:r>
            <w:r w:rsidRPr="00474CC1">
              <w:rPr>
                <w:rFonts w:ascii="Times New Roman" w:hAnsi="Times New Roman"/>
                <w:sz w:val="24"/>
                <w:szCs w:val="24"/>
                <w:lang w:val="ro-RO"/>
              </w:rPr>
              <w:t xml:space="preserve">rezultatele proiectelor de cooperare europeană </w:t>
            </w:r>
          </w:p>
        </w:tc>
        <w:tc>
          <w:tcPr>
            <w:tcW w:w="4680" w:type="dxa"/>
          </w:tcPr>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 xml:space="preserve">ISJ Vaslui </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Directorii unitatilor scolare</w:t>
            </w:r>
          </w:p>
          <w:p w:rsidR="009401E0" w:rsidRPr="00A80969" w:rsidRDefault="009401E0" w:rsidP="00A741FC">
            <w:pPr>
              <w:tabs>
                <w:tab w:val="left" w:pos="2304"/>
              </w:tabs>
              <w:spacing w:after="0" w:line="240" w:lineRule="auto"/>
              <w:rPr>
                <w:rFonts w:ascii="Times New Roman" w:hAnsi="Times New Roman"/>
                <w:lang w:val="ro-RO"/>
              </w:rPr>
            </w:pPr>
            <w:r w:rsidRPr="00A80969">
              <w:rPr>
                <w:rFonts w:ascii="Times New Roman" w:hAnsi="Times New Roman"/>
                <w:lang w:val="ro-RO"/>
              </w:rPr>
              <w:t>Unităţile şcolare cu proiecte in derulare</w:t>
            </w:r>
          </w:p>
        </w:tc>
        <w:tc>
          <w:tcPr>
            <w:tcW w:w="2286" w:type="dxa"/>
          </w:tcPr>
          <w:p w:rsidR="009401E0" w:rsidRPr="00A80969" w:rsidRDefault="009401E0" w:rsidP="00A741FC">
            <w:pPr>
              <w:spacing w:after="0" w:line="240" w:lineRule="auto"/>
              <w:rPr>
                <w:rFonts w:ascii="Times New Roman" w:hAnsi="Times New Roman"/>
                <w:sz w:val="24"/>
                <w:lang w:val="ro-RO"/>
              </w:rPr>
            </w:pPr>
            <w:r w:rsidRPr="00A80969">
              <w:rPr>
                <w:rFonts w:ascii="Times New Roman" w:hAnsi="Times New Roman"/>
                <w:sz w:val="24"/>
                <w:lang w:val="ro-RO"/>
              </w:rPr>
              <w:t>Trim. I, II</w:t>
            </w:r>
          </w:p>
        </w:tc>
      </w:tr>
    </w:tbl>
    <w:p w:rsidR="009401E0" w:rsidRDefault="009401E0" w:rsidP="009401E0">
      <w:pPr>
        <w:spacing w:after="0" w:line="240" w:lineRule="auto"/>
        <w:rPr>
          <w:rFonts w:ascii="Times New Roman" w:hAnsi="Times New Roman"/>
          <w:sz w:val="24"/>
          <w:szCs w:val="24"/>
          <w:lang w:val="ro-RO"/>
        </w:rPr>
      </w:pPr>
    </w:p>
    <w:p w:rsidR="009401E0" w:rsidRDefault="009401E0" w:rsidP="009401E0">
      <w:pPr>
        <w:spacing w:after="0" w:line="240" w:lineRule="auto"/>
        <w:rPr>
          <w:rFonts w:ascii="Times New Roman" w:hAnsi="Times New Roman"/>
          <w:sz w:val="24"/>
          <w:szCs w:val="24"/>
          <w:lang w:val="ro-RO"/>
        </w:rPr>
      </w:pPr>
    </w:p>
    <w:p w:rsidR="009401E0" w:rsidRPr="00922B63" w:rsidRDefault="009401E0" w:rsidP="009401E0">
      <w:pPr>
        <w:spacing w:after="0" w:line="240" w:lineRule="auto"/>
        <w:rPr>
          <w:rFonts w:ascii="Times New Roman" w:hAnsi="Times New Roman"/>
          <w:b/>
          <w:sz w:val="24"/>
          <w:szCs w:val="24"/>
          <w:lang w:val="ro-RO"/>
        </w:rPr>
      </w:pPr>
      <w:r w:rsidRPr="00922B63">
        <w:rPr>
          <w:rFonts w:ascii="Times New Roman" w:hAnsi="Times New Roman"/>
          <w:b/>
          <w:sz w:val="24"/>
          <w:szCs w:val="24"/>
          <w:lang w:val="ro-RO"/>
        </w:rPr>
        <w:t xml:space="preserve">               Inspector Şcolar General,</w:t>
      </w:r>
    </w:p>
    <w:p w:rsidR="009401E0" w:rsidRPr="00922B63" w:rsidRDefault="009401E0" w:rsidP="009401E0">
      <w:pPr>
        <w:spacing w:after="0" w:line="240" w:lineRule="auto"/>
        <w:ind w:firstLine="720"/>
        <w:rPr>
          <w:rFonts w:ascii="Times New Roman" w:hAnsi="Times New Roman"/>
          <w:b/>
          <w:sz w:val="24"/>
          <w:lang w:val="ro-RO"/>
        </w:rPr>
      </w:pPr>
      <w:r w:rsidRPr="00922B63">
        <w:rPr>
          <w:rFonts w:ascii="Times New Roman" w:hAnsi="Times New Roman"/>
          <w:b/>
          <w:sz w:val="24"/>
          <w:szCs w:val="24"/>
          <w:lang w:val="ro-RO"/>
        </w:rPr>
        <w:t xml:space="preserve">  prof. Gabriela Plăcintă</w:t>
      </w:r>
      <w:r w:rsidRPr="00922B63">
        <w:rPr>
          <w:rFonts w:ascii="Times New Roman" w:hAnsi="Times New Roman"/>
          <w:b/>
          <w:sz w:val="28"/>
          <w:szCs w:val="28"/>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p>
    <w:p w:rsidR="009401E0" w:rsidRPr="00922B63" w:rsidRDefault="009401E0" w:rsidP="009401E0">
      <w:pPr>
        <w:spacing w:after="0" w:line="240" w:lineRule="auto"/>
        <w:ind w:firstLine="720"/>
        <w:jc w:val="center"/>
        <w:rPr>
          <w:rFonts w:ascii="Times New Roman" w:hAnsi="Times New Roman"/>
          <w:b/>
          <w:sz w:val="24"/>
          <w:lang w:val="ro-RO"/>
        </w:rPr>
      </w:pPr>
      <w:r w:rsidRPr="00922B63">
        <w:rPr>
          <w:rFonts w:ascii="Times New Roman" w:hAnsi="Times New Roman"/>
          <w:b/>
          <w:sz w:val="24"/>
          <w:lang w:val="ro-RO"/>
        </w:rPr>
        <w:t xml:space="preserve">                                                                                                                                                                             Inspector şcolar :</w:t>
      </w:r>
    </w:p>
    <w:p w:rsidR="009401E0" w:rsidRPr="00922B63" w:rsidRDefault="009401E0" w:rsidP="009401E0">
      <w:pPr>
        <w:spacing w:after="0" w:line="240" w:lineRule="auto"/>
        <w:ind w:firstLine="720"/>
        <w:jc w:val="right"/>
        <w:rPr>
          <w:rFonts w:ascii="Times New Roman" w:hAnsi="Times New Roman"/>
          <w:b/>
          <w:sz w:val="24"/>
          <w:lang w:val="ro-RO"/>
        </w:rPr>
      </w:pPr>
      <w:r w:rsidRPr="00922B63">
        <w:rPr>
          <w:rFonts w:ascii="Times New Roman" w:hAnsi="Times New Roman"/>
          <w:b/>
          <w:sz w:val="24"/>
          <w:lang w:val="ro-RO"/>
        </w:rPr>
        <w:t xml:space="preserve">Invatamant in Limbile Minoritatilor Nationale </w:t>
      </w:r>
    </w:p>
    <w:p w:rsidR="009401E0" w:rsidRPr="00922B63" w:rsidRDefault="009401E0" w:rsidP="009401E0">
      <w:pPr>
        <w:spacing w:after="0" w:line="240" w:lineRule="auto"/>
        <w:ind w:firstLine="720"/>
        <w:jc w:val="right"/>
        <w:rPr>
          <w:rFonts w:ascii="Times New Roman" w:hAnsi="Times New Roman"/>
          <w:b/>
          <w:sz w:val="24"/>
          <w:lang w:val="ro-RO"/>
        </w:rPr>
      </w:pP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r>
      <w:r w:rsidRPr="00922B63">
        <w:rPr>
          <w:rFonts w:ascii="Times New Roman" w:hAnsi="Times New Roman"/>
          <w:b/>
          <w:sz w:val="24"/>
          <w:lang w:val="ro-RO"/>
        </w:rPr>
        <w:tab/>
        <w:t xml:space="preserve">                 prof. Trufia Sorinel </w:t>
      </w:r>
    </w:p>
    <w:p w:rsidR="009401E0" w:rsidRPr="00922B63" w:rsidRDefault="009401E0" w:rsidP="009401E0">
      <w:pPr>
        <w:rPr>
          <w:rFonts w:ascii="Times New Roman" w:hAnsi="Times New Roman"/>
          <w:b/>
          <w:sz w:val="24"/>
          <w:lang w:val="ro-RO"/>
        </w:rPr>
      </w:pPr>
    </w:p>
    <w:p w:rsidR="0024728D" w:rsidRDefault="0024728D"/>
    <w:sectPr w:rsidR="0024728D" w:rsidSect="00922B63">
      <w:pgSz w:w="16840" w:h="11907" w:orient="landscape" w:code="9"/>
      <w:pgMar w:top="720" w:right="720" w:bottom="720"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61A7"/>
    <w:multiLevelType w:val="hybridMultilevel"/>
    <w:tmpl w:val="31A8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56"/>
    <w:rsid w:val="00044156"/>
    <w:rsid w:val="0024728D"/>
    <w:rsid w:val="0094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1919514"/>
  <w15:chartTrackingRefBased/>
  <w15:docId w15:val="{BBF2C820-6110-4237-8CE4-C168AD6F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01E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401E0"/>
    <w:pPr>
      <w:ind w:left="720"/>
      <w:contextualSpacing/>
    </w:pPr>
  </w:style>
  <w:style w:type="character" w:styleId="Hyperlink">
    <w:name w:val="Hyperlink"/>
    <w:uiPriority w:val="99"/>
    <w:rsid w:val="009401E0"/>
    <w:rPr>
      <w:rFonts w:cs="Times New Roman"/>
      <w:color w:val="0000FF"/>
      <w:u w:val="single"/>
    </w:rPr>
  </w:style>
  <w:style w:type="paragraph" w:customStyle="1" w:styleId="Default">
    <w:name w:val="Default"/>
    <w:uiPriority w:val="99"/>
    <w:rsid w:val="009401E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2018-01-28T13:18:00Z</dcterms:created>
  <dcterms:modified xsi:type="dcterms:W3CDTF">2018-01-28T13:22:00Z</dcterms:modified>
</cp:coreProperties>
</file>