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proofErr w:type="gramStart"/>
      <w:r w:rsidRPr="005A413C">
        <w:rPr>
          <w:rFonts w:ascii="Palatino Linotype" w:hAnsi="Palatino Linotype" w:cs="Times New Roman"/>
        </w:rPr>
        <w:t>ORDIN  Nr</w:t>
      </w:r>
      <w:proofErr w:type="gramEnd"/>
      <w:r w:rsidRPr="005A413C">
        <w:rPr>
          <w:rFonts w:ascii="Palatino Linotype" w:hAnsi="Palatino Linotype" w:cs="Times New Roman"/>
        </w:rPr>
        <w:t>. 5434/2020 din 31 august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privind aprobarea Metodologiei-cadru de organizare şi desfăşurare a examenului naţional pentru definitivare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EMITENT:     MINISTERUL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PUBLICAT ÎN: MONITORUL </w:t>
      </w:r>
      <w:proofErr w:type="gramStart"/>
      <w:r w:rsidRPr="005A413C">
        <w:rPr>
          <w:rFonts w:ascii="Palatino Linotype" w:hAnsi="Palatino Linotype" w:cs="Times New Roman"/>
        </w:rPr>
        <w:t>OFICIAL  NR</w:t>
      </w:r>
      <w:proofErr w:type="gramEnd"/>
      <w:r w:rsidRPr="005A413C">
        <w:rPr>
          <w:rFonts w:ascii="Palatino Linotype" w:hAnsi="Palatino Linotype" w:cs="Times New Roman"/>
        </w:rPr>
        <w:t>. 852 din 17 septembrie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Având în vedere prevederile art. 241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în temeiul prevederilor art. 15 alin. (3) din Hotărârea Guvernului nr. 24/2020 privind organizarea şi funcţionarea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ministrul educaţiei şi cercetării</w:t>
      </w:r>
      <w:r w:rsidRPr="005A413C">
        <w:rPr>
          <w:rFonts w:ascii="Palatino Linotype" w:hAnsi="Palatino Linotype" w:cs="Times New Roman"/>
        </w:rPr>
        <w:t xml:space="preserve"> emite prezentul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 aprobă Metodologia-cadru de organizare şi desfăşurare a examenului naţional pentru definitivare în învăţământul preuniversitar, prevăzută în anexa care face parte integrantă din prezentul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La data intrării în vigoare a prezentului ordin se abrogă Ordinul ministrului educaţiei naţionale nr. 5.211/2018 privind aprobarea Metodologiei-cadru de organizare şi desfăşurare a examenului naţional de definitivare în învăţământ, publicat în Monitorul Oficial al României, Partea I, nr. 863 din 11 octombrie 2018, cu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Direcţia generală învăţământ preuniversitar, prin Direcţia formare continuă, şi inspectoratele şcolare duc la îndeplinire dispoziţiile prezentului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Prezentul ordin se publică în Monitorul Oficial al României, Partea 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Ministrul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Cristina Monica Anisie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Bucureşti, 31 august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Nr. 5.434.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ANEXĂ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b/>
          <w:bCs/>
        </w:rPr>
      </w:pPr>
      <w:r w:rsidRPr="005A413C">
        <w:rPr>
          <w:rFonts w:ascii="Palatino Linotype" w:hAnsi="Palatino Linotype" w:cs="Times New Roman"/>
        </w:rPr>
        <w:t xml:space="preserve">                         </w:t>
      </w:r>
      <w:r w:rsidRPr="005A413C">
        <w:rPr>
          <w:rFonts w:ascii="Palatino Linotype" w:hAnsi="Palatino Linotype" w:cs="Times New Roman"/>
          <w:b/>
          <w:bCs/>
        </w:rPr>
        <w:t>METODOLOGIE-CADRU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b/>
          <w:bCs/>
        </w:rPr>
        <w:t>de organizare şi desfăşurare a examenului naţional pentru definitivare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Dispoziţii generale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Prevederile prezentei metodologii-cadru, denumită în continuare Metodologie, se aplică personalului didactic încadrat în sistemul naţional de învăţământ preuniversitar, personalului didactic încadrat în </w:t>
      </w:r>
      <w:r w:rsidRPr="005A413C">
        <w:rPr>
          <w:rFonts w:ascii="Palatino Linotype" w:hAnsi="Palatino Linotype" w:cs="Times New Roman"/>
        </w:rPr>
        <w:lastRenderedPageBreak/>
        <w:t>sistemul de ordine publică şi securitate naţională, inclusiv personalului didactic care predă limbi străine în şcolile de aplicaţie şi în centrele de limbi străine din învăţământul militar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sensul prezentei metodologii, prin personal didactic se înţelege: personalul didactic de predare din unităţi de învăţământ, personalul didactic de conducere, de îndrumare şi control care desfăşoară activităţi de predare în unităţi de învăţământ, personalul didactic din corpul instructorilor militari/de informaţii, ordine publică şi securitate naţională, inclusiv personal didactic de predare a limbilor străine în şcolile de aplicaţie şi în centrele de limbi străine din învăţământul militar preuniversitar, precum şi personalul didactic de predare care beneficiază de rezervarea postului didactic/catedrei, conform art. 255, art. 268 alin. (1) şi art. 279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Coordonarea metodologică a examenului naţional pentru definitivare în învăţământ, denumit în continuare examen, este asigurată de Ministerul Educaţiei şi Cercetării, prin Comisia naţională de examen, denumită în continuare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se constituie prin ordin al ministrului educaţiei şi cercetării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secretarul de stat cu atribuţii în coordonarea învăţământului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4 vicepreşedinţi - directori generali/directori din cadrul Ministerului Educaţiei şi Cercetării, cu atribuţii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8 membri - directori/experţi/inspectori/consilieri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secretari - inspectori/consilieri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Comisia naţională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emite note, adrese, precizări, dispoziţii sau alte documente de reglementare, organizare şi desfăşurare 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stabileşte proceduri privind organizarea şi desfăşurarea examenului, în conformitate cu prevederile prezentei metodologii, inclusiv proceduri de adaptare a cadrului normativ;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desemnează inspectoratele şcolare care urmează să organizeze activităţile de evaluare a lucrărilor scrise şi de soluţionare 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selectează, în baza propunerilor transmise de instituţiile de învăţământ superior, cadrele didactice universitare în vederea nominalizării, prin ordin al ministrului educaţiei şi cercetării, în funcţia de preşedinte al comisiei de evaluare/contestaţii, în cadrul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controlează modul în care îşi desfăşoară activitatea comisiile constituite pentru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soluţionează situaţiile speciale raportate de inspectoratele şcolare şi informează conducerea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nominalizează delegaţi în vederea monitorizării organizării şi desfăşurării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analizează desfăşurarea şi rezultatele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aprobă modificări ale componenţei comisiilor din centrele de evaluare sau de examen, la solicitarea motivată a inspectorilor şcolari generali/preşedinţilor comisiilor respective;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validează prin ordin al ministrului educaţiei şi cercetării rezultatele finale ale candidaţilor declaraţi promovaţi în urma desfăşurării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Din Comisia naţională nu pot face parte persoane care au în rândul candidaţilor soţul/soţia, rude sau afini până la gradul IV inclusiv, membrii Comisiei naţionale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Membrii Comisiei naţionale au acces în spaţiile alocate examenului pe baza cărţii de identitate, a delegaţiei/ordinului de serviciu.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ART.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Organizarea şi desfăşurarea examenului sunt asigurate de către inspectoratele şcolare, la nivelul cărora se constituie comisia de examen judeţeană/a municipiului Bucureşti, denumită în continuare comisie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de examen este numită prin decizie a inspectorului şcolar general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un inspector şcolar general adjunct;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vicepreşedinte - inspectorul şcolar pentru dezvoltarea resursei umane;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1 - 2 secretari - inspectori şcolari sau directori;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2 - 10 informaticieni/analişti programatori/analişti (programatori) ajutor;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6 - 9 membri - inspectori şcolari, directori, cadre didactice având minimum gradul didactic II, din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Comisia de examen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asigură organizarea şi desfăşurarea examenului la nivelul judeţului/municipiului Bucureşti, în conformitate cu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pune în aplicare notele, adresele, precizările, procedurile, dispoziţiile privind organizarea şi desfăşurarea examenului, transmise de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asigură dotarea centrelor de examen cu tipizate, consumabile şi logistica necesară: camere video, calculatoare, copiatoare, imprimante, telefon, fax, conexiune internet, fişet metalic; asigură tipărirea foilor tipizate de examen şi confecţionarea ştampilelor-tip, circulare, cu diametrul de 25 mm, cu înscrisul "DEFINITIVAT";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solicită autorităţilor locale/judeţene de sănătate publică, structurilor de poliţie şi de jandarmerie de la nivel local, prin adresă scrisă, asigurarea prezenţei personalului medical, a poliţiştilor sau a jandarmilor în fiecare centru în care se susţine proba scrisă sau, după caz, în care se realizează evaluarea lucrărilor scrise/soluţionarea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realizează instruirea tuturor persoanelor implicate la nivelul judeţului/municipiului Bucureşti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elaborează şi transmite Comisiei naţionale listele şi rapoartele solicitate de aceasta sau prevăzute în prezenta metodologie, la termenele stabilite; sesizează imediat Comisiei naţionale orice eveniment apărut în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poate decide suspendarea pe o perioadă de 1 - 3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transmite centrelor de examen stabilite, pe baza datelor validate din aplicaţia informatică,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asigură securizarea lucrărilor scrise, în deplină siguranţă, conform procedurilor aprobate;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k) stabileşte, prin tragere la sorţi, în ziua în care se desfăşoară proba scrisă, repartizarea pe săli a profesorilor-asistenţi şi realizează instruirea acestora;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l) preia, conform procedurilor aprobate, subiectele elaborate şi transmise de Centrul Naţional de Politici şi Evaluare în Educaţie, asigură multiplicarea acestora pentru fiecare candidat, precum şi confidenţialitatea subiectelor din momentul preluării până în momentul când acestea devin publice; distribuie candidaţilor subiectele multiplicate pentru proba scrisă şi asigură concordanţa dintre subiectul primit de candidaţi şi disciplina de examen pentru care aceştia au optat;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m) aplică prevederile procedurii Ministerului Educaţiei şi Cercetării privind activitatea de monitorizare prin intermediul camerelor de supraveghere video în cadrul examenului şi se asigură că în centrul de examen nu pătrund persoane neautorizate pe perioada desfăşurării probei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 întreprinde măsurile necesare asigurării transportului lucrărilor scrise, în deplină </w:t>
      </w:r>
      <w:proofErr w:type="gramStart"/>
      <w:r w:rsidRPr="005A413C">
        <w:rPr>
          <w:rFonts w:ascii="Palatino Linotype" w:hAnsi="Palatino Linotype" w:cs="Times New Roman"/>
        </w:rPr>
        <w:t>siguranţă ,</w:t>
      </w:r>
      <w:proofErr w:type="gramEnd"/>
      <w:r w:rsidRPr="005A413C">
        <w:rPr>
          <w:rFonts w:ascii="Palatino Linotype" w:hAnsi="Palatino Linotype" w:cs="Times New Roman"/>
        </w:rPr>
        <w:t xml:space="preserve"> de la centrele de examen către centrele de evaluare, inclusiv prin punerea în aplicare a protocolului/convenţiei încheiate de Ministerul Educaţiei şi Cercetării cu serviciul de poştă specială;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o) afişează listele cu rezultatele obţinute de candidaţi la proba scrisă, după finalizarea evaluării lucrărilor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p) primeşte contestaţiile la proba scrisă, asigură transmiterea acestora spre soluţionare conform procedurilor stabilite şi, după soluţionarea contestaţiilor, afişează rezultatele definitive;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q) transmite Comisiei naţionale situaţia rezultatelor finale ale candidaţilor declaraţi promovaţi, semnată şi ştampilată de inspectorul şcolar general, precum şi un raport succint, semnat de preşedintele comisiei de examen, privind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r) arhivează la sediul inspectoratului şcolar, în termen de 3 zile de la încheierea examenului, un exemplar al listei cu rezultatele finale, precum şi toate documentele rezultate din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Comisia de examen poate decide, dacă situaţia o impune, şi cu privire la măsuri/acţiuni suplimentare, necesare bunei desfăşurări 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Din comisia de examen nu pot face parte persoane care au în rândul candidaţilor soţul/soţia, rude sau afini până la gradul IV inclusiv, membrii comisiei de examen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Fişa de atribuţii a preşedintelui şi, respectiv, a vicepreşedintelui comisiei de examen este stabilită şi semnată de către inspectorul şcolar general; preşedintele comisiei de examen stabileşte, în baza prevederilor prezentei metodologii şi a precizărilor Comisiei naţionale, fişele de atribuţii pentru ceilalţi membri ai comisiei.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În funcţie de numărul de candidaţi înscrişi, inspectorul şcolar general poate solicita Comisiei naţionale suplimentarea numărului de vicepreşedinţi/secretari/informaticieni/membri, după caz.</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Inspectorul şcolar general poate decide înlocuirea, din motive obiective, a unui cadru didactic desemnat în componenţa comisiei de examen/evaluare/contestaţii în funcţia de secretar/informatician/membru. Decizia de modificare este comunicată în scris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Stagiul practic minim, obligatoriu pentru obţinerea definitivării în învăţământ, are o durată de un an şcolar (sau ore de predare echivalente normei de un an), fiind un stagiu de predare efectivă la catedră, în sistemul naţional de învăţământ preuniversitar, cu statut de personal didactic calificat, conform studiilor absolvite.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aflaţi pentru prima dată în situaţia efectuării stagiului practic prevăzut la alin. (1) se pot înscrie la examen dacă, la data înscrierii, au încheiat un contract de muncă într-o unitate de învăţământ </w:t>
      </w:r>
      <w:r w:rsidRPr="005A413C">
        <w:rPr>
          <w:rFonts w:ascii="Palatino Linotype" w:hAnsi="Palatino Linotype" w:cs="Times New Roman"/>
        </w:rPr>
        <w:lastRenderedPageBreak/>
        <w:t>preuniversitar, ce prevede activitate la catedră cu normă întreagă, în calitate de cadru didactic calificat, şi pot susţine proba scrisă numai dacă finalizează stagiul practic obligatoriu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pot susţine examenul naţional pentru definitivare în învăţământ fără taxă de cel mult 3 ori. Prezentările ulterioare la examen sunt condiţionate de achitarea unei taxe în cuantum de 300 lei la unitatea de învăţământ desemnată centru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Cuantumul taxei de înscriere poate fi modificat de consiliul de administraţie al inspectoratului şcolar, la propunerea fundamentată a comisiei de examen judeţene/a municipiului Bucureşti, luându-se în calcul toate cheltuielile aferente examenului - cheltuielile necesare pentru organizarea şi desfăşurarea probelor de examen, alte cheltuieli conexe, în conformitate cu prevederile legislaţiei în vigoare.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Structura examenului este următoarea: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etapa I - eliminatorie: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susţinerea a două inspecţii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evaluarea portofoliului profesional personal, denumit în continuare portofoliu;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etapa a II-a - finală: o probă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Examenul se susţine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Cadrele didactice care predau la clase cu predare integrală în limbile minorităţilor naţionale pot susţine probele examenului în limba minorităţii naţionale la care asigură predarea.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Subiectele pentru proba scrisă sunt elaborate de Centrul Naţional de Politici şi Evaluare în Educaţie, pe discipline/specialităţi, în conformitate cu programele specifice pentru examen, valabile pentru sesiunea respectivă, aprobate prin ordin al ministrului educaţiei şi cercetării. Responsabilitatea privind elaborarea/actualizarea programelor de examen în baza cărora se elaborează subiectele, precum şi elaborarea ordinului de ministru de aprobare a programelor de examen revine Centrului Naţional de Politici şi Evaluare în Educaţie.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Examenul se organizează distinct pentru fiecare funcţie didactică de predare, pe discipline sau pe specialităţi, în conformitate cu Calendarul de organizare şi desfăşurare a examenului naţional pentru definitivare în învăţământ, denumit în continuare Calendar, aprobat anual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Definitivarea în învăţământ poate fi obţinută, în baza specialităţilor/programelor de studii înscrise pe diploma/diplomele de absolvire/licenţă/master pe care candidatul le deţine,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Cadrele didactice care promovează examenul dobândesc dreptul de practică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Drepturile salariale se acordă cadrelor didactice care au promovat examenul, începând cu data de 1 septembrie a anului şcolar următor celui în care s-a desfăşurat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Înscrierea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Înscrierea la examen se face în baza diplomei/diplomelor de absolvire/licenţă/master pe care candidatul le deţine.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Absolvenţii învăţământului superior se pot înscrie la examen şi în baza: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diplomelor/certificatelor de absolvire a unor cursuri postuniversitare, cu durata de cel puţin un an şi jumătate, aprobate de Ministerul Educaţiei şi Cercetării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Înscrierea la examen se face în perioada prevăzută în Calendar, avându-se în vedere respectarea condiţiilor prevăzute la art. 4. Dosarul de înscriere se depune la una dintre unităţile de învăţământ la care candidatul este încadrat în anul şcolar respectiv şi conţine următoarele documente: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fişa de înscriere la examenul naţional pentru definitivare în învăţământ - prevăzută în anexa nr. 1, completată şi certificată de conducerea unităţii de învăţământ şi semnată de candidat;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copii ale actelor de studii în baza cărora se face înscrierea la examen, însoţite de foaia matricolă/suplimentul la diplomă, certificate "conform cu originalul" de către conducerea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document certificat "conform cu originalul" de către conducerea unităţii de învăţământ, din care să rezulte îndeplinirea condiţiilor legale privind absolvirea programului de pregătire psihopedagogică şi metodică în specialitatea pentru care se solicită înscrierea la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copii ale următoarelor documente, certificate "conform cu originalul" de către conducerea unităţii de învăţământ: decizia de repartizare pe post, buletin/carte de identitate, orice document care atestă schimbarea numelui (dacă este cazul);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adeverinţă privind calificativul "Bine" sau "Foarte bine" acordat pentru ultimul an şcolar în care candidatul a desfăşurat activitate didactică, cu excepţia candidaţilor aflaţi în primul </w:t>
      </w:r>
      <w:proofErr w:type="gramStart"/>
      <w:r w:rsidRPr="005A413C">
        <w:rPr>
          <w:rFonts w:ascii="Palatino Linotype" w:hAnsi="Palatino Linotype" w:cs="Times New Roman"/>
        </w:rPr>
        <w:t>an</w:t>
      </w:r>
      <w:proofErr w:type="gramEnd"/>
      <w:r w:rsidRPr="005A413C">
        <w:rPr>
          <w:rFonts w:ascii="Palatino Linotype" w:hAnsi="Palatino Linotype" w:cs="Times New Roman"/>
        </w:rPr>
        <w:t xml:space="preserve"> de stagiu;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adeverinţă privind achitarea taxei de înscriere la examen, pentru candidaţii aflaţi în situaţia prevăzută la art. 4 alin.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adeverinţă din care să rezulte vechimea de predare efectivă la catedră a candidatului, ca personal didactic calificat, la data înscrierii.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(2) Pregătirea psihopedagogică este certificată prin: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foaia matricolă/anexă la diploma de licenţă sau de absolvire, în care este consemnată parcurgerea disciplinelor psihopedagogice şi metodice, sau prin certificat de absolvire a unui program de pregătire psihopedagogică, organizat de instituţii de învăţământ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certificat de absolvire a unui program de pregătire psihopedagogică, cu minimum 30 de credite transferabile (nivel I), organizat de instituţii de învăţământ superior, prin departamentele pentru pregătirea personalului didactic,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certificat de absolvire a unui program de pregătire psihopedagogică, cu minimum 60 de credite transferabile (nivel II), organizat de instituţii de învăţământ superior, prin departamentele pentru pregătirea personalului didactic, pentru absolvenţii cu diplomă ai învăţământului superior de lungă durată încadraţi în învăţământul liceal/postliceal, care au efectuat pregătirea psihopedagogică începând cu anul 2009, precum şi pentru absolvenţii ciclului II de studii universitare de masterat, încadraţi în învăţământul liceal/postliceal;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diploma de bacalaureat, de absolvire sau de licenţă, pentru absolvenţii liceelor pedagogice, la specializările învăţători-educatoare şi educator-puericultor, pentru absolvenţii colegiilor universitare de institutori sau ai ciclului I de studii universitare de licenţă cu specializarea pedagogia învăţământului preşcolar şi primar, pentru care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Calculul vechimii efective la catedră, pentru obţinerea definitivării în învăţământ, se realizează după cum urmează: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orele de predare echivalente normei de un an se calculează înmulţind numărul de săptămâni ale anului şcolar cu numărul de ore din norma didactică a funcţiei didactice ocupate;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perioada concediului de maternitate se consideră vechime la catedră.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La propunerea inspectoratelor şcolare, Ministerul Educaţiei şi Cercetării, prin direcţia cu atribuţii în organizarea şi desfăşurarea examenului, poate acorda derogare de maximum o lună de la vechimea minimă la catedră de un an, prevăzută la art. 4 alin.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Cadrele didactice care nu au promovat examenul se pot înscrie pentru o nouă sesiune în condiţiile prevăzute de art. 42 din prezenta metodologie, de art. 241 alin. (4) coroborat cu alin. (1) lit. a)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Dosarele candidaţilor, care conţin toate documentele menţionate la art. 12 alin. (1), sunt depuse şi înregistrate la inspectoratul şcolar de către persoane delegate de conducerea unităţii de învăţământ, în </w:t>
      </w:r>
      <w:r w:rsidRPr="005A413C">
        <w:rPr>
          <w:rFonts w:ascii="Palatino Linotype" w:hAnsi="Palatino Linotype" w:cs="Times New Roman"/>
        </w:rPr>
        <w:lastRenderedPageBreak/>
        <w:t>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Datele din fişa de înscriere a candidaţilor sunt introduse în sistemul informatizat. Candidatul primeşte şi semnează extrasul fişei de înscriere din aplicaţia electronică, care include acordul privind afişarea pe internet a datelor cu caracter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Candidaţilor respinşi nu li se efectuează inspecţiile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2-a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Efectuarea inspecţiilor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Inspecţiile şcolare de specialitate se susţin în perioada prevăzută în Calendar, în unitatea de învăţământ la care este încadrat candidatul sau, după caz, într-o altă unitate de învăţământ, cu avizul inspectorului şcolar pentru dezvoltarea resursei umane şi aprobarea directorului unităţii de învăţământ primitoare. Prima inspecţie se efectuează în semestrul I, iar a doua inspecţie în semestrul al II-lea. În situaţii speciale, dovedite cu documente justificative, candidaţii pot solicita în scris inspectoratului şcolar efectuarea ambelor inspecţii de specialitate în semestrul al II-lea, dar nu la un interval mai mic de 30 de zile.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Inspecţiile de specialitate se efectuează la 4 activităţi didactice, se evaluează prin note de la 1 la 10 care nu pot fi contestate şi sunt valabile numai în sesiunea pentru care candidatul s-a înscris, în condiţiile prevăzute la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 situaţia în care candidatul este încadrat conform specialităţilor/programelor de studiu înscrise pe diploma/diplomele de absolvire/licenţă/master sau pe una dintre disciplinele pe care o poate preda conform Centralizatorului, respectiv este încadrat suplinitor calificat, inspecţiile la clasă se efectuează la disciplina pe care cadrul didactic este încadrat în anul şcolar respectiv.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În situaţia în care candidatul nu este încadrat conform specialităţilor/programelor de studiu înscrise pe diploma/diplomele de absolvire/licenţă/master sau pe una dintre disciplinele pe care o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Cadrele didactice titulare, aflate sub incidenţa prevederilor art. 255 alin. (1) - (3) şi (5) din Legea educaţiei naţionale nr. 1/2011, cu modificările şi completările ulterioare, înscrise la examenul naţional pentru definitivare în învăţământ, trebuie să efectueze cel puţin 4 ore de predare, săptămânal, în anul susţinerii inspecţiilor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Inspecţia de specialitate este efectuată de o comisie formată 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inspectorul şcolar care coordonează disciplina la care candidatul susţine examenul şi care are aceeaşi specializare sau poate preda disciplina celui inspectat, potrivit Centralizatorului;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directorul/directorul adjunct al unităţii de învăţământ în care se desfăşoară inspecţia/responsabilul comisiei metodice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(7) În situaţia în care inspectorul şcolar care coordonează disciplina la care candidatul susţine examenul nu îndeplineşte condiţiile prevăzute la alin. (6) lit. a) sau se află în imposibilitate fizică de a face inspecţia, inspectorul şcolar pentru dezvoltarea resursei umane repartizează inspecţiile de specialitate cadrelor didactice membre ale corpului de metodişti al inspectoratului şcolar, care îndeplinesc condiţiile respective. Inspectorul şcolar general avizează delegarea metodiştilor în vederea efectuării inspecţiilor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Prevederile alin. (7) se aplică şi în cazul în care numărul de candidaţi înscrişi la o disciplină de examen depăşeşte numărul maxim de inspecţii în specialitate prevăzute a fi efectuate de inspectorul şcolar care coordonează disciplina respectivă, în conformitate cu Graficul unic de inspecţii al inspectoratului şcolar.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(9) În situaţia în care pentru anumite discipline nu se identifică la nivelul judeţului metodişti în condiţiile precizate la alin. (6) lit. a), inspectorul şcolar general poate delega în comisia de inspecţie profesori titulari având gradul didactic II sau profesori titulari având definitivarea în învăţământ sau cadre didactice din învăţământul universitar/preuniversitar din alte judeţe, cu experienţă în predarea/evaluarea predării disciplinei respective. Desemnarea în comisia de inspecţie a profesorilor titulari având doar definitivarea în învăţământ se face cu avizul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(10) Responsabilitatea privind planificarea inspecţiilor, repartizarea metodiştilor şi monitorizarea efectuării inspecţiilor de specialitate revine inspectorului şcolar pentru dezvoltarea resursei umane şi inspectorilor şcolari care coordonează disciplinele la care candidaţii susţin inspecţiile.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(11) Inspecţiile de specialitate la clasă se evaluează prin note de la 1 la 10, în baza fişelor de evaluare a activităţii didactice, prevăzute în anexa nr. 2. Notele obţinute la inspecţiile de specialitate şi nota finală, calculată ca medie aritmetică a acestora cu două zecimale exacte fără rotunjire, se trec în procesul-verbal pentru inspecţia de specialitate, prevăzut în anexa nr. 3, se semnează de către membrii comisiei care efectuează inspecţia şi se consemnează în registrul de inspecţii al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(12) Inspectorul/Cadrul didactic metodist care a efectuat inspecţia predă directorului unităţii de învăţământ, la finalizarea activităţii, procesul-verbal pentru inspecţie, în copie, împreună cu fişele de evaluare a activităţii didactice în cadrul inspecţiei de specialitate, anexate.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3-a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Structura şi evaluarea portofoliului profesional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Perioada în care candidatul elaborează portofoliul începe după validarea înscrierii la examen şi se finalizează cu evaluarea acestuia în semestrul al doilea al anului şcolar în care susţine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Portofoliul este particularizat pentru una din clasele/grupele din norma didactică a candidatului şi evaluează nivelul de competenţă didactică a acestuia, urmărind adaptarea pregătirii psihopedagogice la specificul clasei/grupei selectate. În elaborarea portofoliului, candidatul respectă precizările formulate în programa de pedagogie şi elemente de psihologie şcolară în vigoare, corespunzătoare funcţiei didactice ocupate.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Portofoliul cuprinde: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curriculum vitae;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o scrisoare de intenţie, având între 200 şi 400 de cuvinte, în care se prezintă motivaţia participării la examenul de definitivat, obiectivele şi aşteptările proprii în formarea personală ca profesor, autoaprecierea activităţii/experienţei câştigate pe parcursul semestrului, autoaprecierea portofoliului şi propuneri de ameliorare, inclusiv aprecieri privind strategii/metode/instrumente privind predarea-învăţarea-evaluarea în sistem blended learning/online;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un raport de progres şcolar, însoţit de următoarele documente-suport: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(i) planificările: anuale, semestrială şi pe unităţi de învăţare;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(ii) minimum 10 proiecte didactice, pentru tipuri de lecţii diferite;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(iii) instrumente de evaluare (un test predictiv, cu baremul aferent, rezultatele testării, măsuri);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(iv) catalogul profesorului;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(v) resursele didactice adaptate nivelului clasei/grupei;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autoevaluarea portofoliului, conform grilei de evaluare prevăzute în anexa nr.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Evaluarea portofoliului este realizată conform grilei de evaluare prevăzute în anexa nr. 4, în ziua în care este efectuată cea de-a doua inspecţie de specialitate, de către comisia constituită în baza prevederilor art. 15 alin. (6).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Portofoliul este notat cu note între 1 şi 10. Nota acordată nu poate fi contestată.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Portofoliul se poate realiza şi pe baza activităţilor privind predarea–învăţarea–evaluarea în sistem blended learning/online.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4-a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Completarea dosarelor şi validarea datelor de înscriere existente în aplicaţia electronică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perioada prevăzută în Calendar, în vederea completării dosarelor candidaţilor, directorul unităţii de învăţământ sau un delegat al acestuia depune la inspectorul şcolar pentru dezvoltarea resursei umane următoarele documente: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adeverinţa privind nota obţinută de candidat la evaluarea portofoliului;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adeverinţă privind calificativul parţial aferent anului şcolar în curs;</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adeverinţă din care să rezulte vechimea de predare efectivă la catedră a candidatului, ca personal didactic calificat, estimată la data finalizării stagiului, pentru candidaţii aflaţi pentru prima dată în situaţia efectuării stagiului de practică, precum şi pentru candidaţii aflaţi în situaţia prevăzută la art. 42 alin.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Responsabilitatea privind corectitudinea datelor transmise şi legalitatea actelor predate revine în exclusivitate conducerii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a se putea prezenta la proba scrisă din cadrul examenului, candidaţii trebuie să îndeplinească, cumulativ, următoarele condiţii: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să aibă calificativul "Bine" sau "Foarte bine" pentru activitatea desfăşurată în anul şcolar curent, conform Calendarului;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media aritmetică a notelor finale la inspecţii şi portofoliu să fie minimum 8, dar nu mai puţin de 7 la fiecare dintre probele respective;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să îndeplinească condiţiile privind durata stagiului practic obligatoriu la catedră, prevăzută la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La proba scrisă din cadrul examenului naţional pentru definitivare în învăţământ se pot prezenta şi cadrele didactice al căror contract de muncă, la data desfăşurării acestei probe, este suspendat sau a încetat, în condiţiile îndeplinirii cumulative a prevederilor art. 12 - 18.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După completarea dosarelor şi finalizarea procesului de validare a datelor de înscriere, candidaţii semnează extrasul din aplicaţia informatică al fişei de înscriere, confirmând corectitudinea şi exhaustivitatea datelor.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(2) Responsabilitatea privind corectitudinea şi exhaustivitatea datelor din aplicaţia informatică referitoare la candidaţi revine inspectorului şcolar pentru dezvoltarea resursei umane şi persoanei din comisia de examen desemnate pentru introducerea datelor în aplicaţie.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5-a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Organizarea şi susţinerea probei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Proba scrisă se susţine după finalizarea cursurilor în anul şcolar curent, la data prevăzută în Calendar,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Raportat la funcţia didactică de predare, proba scrisă a examenului se susţine la: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disciplina de specialitate şi metodica predării acesteia - pentru profesori din învăţământul de masă şi din învăţământul special, antrenori şi cadre didactice medicale cu studii superioare;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limba şi literatura română şi matematică, metodica predării limbii şi literaturii române/comunicării în limba română şi metodica predării matematicii/matematicii şi explorării mediului în învăţământul primar - pentru învăţători, institutori şi profesori pentru învăţământul primar din unităţile şcolare cu limba de predare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limba şi literatura maternă, limba şi literatura română şi universală pentru copii, matematică, metodica predării limbii şi literaturii/comunicării în limba maternă, metodica predării limbii şi literaturii/comunicării în limba română şi metodica predării matematicii/matematicii şi explorării mediului în învăţământul primar - pentru învăţători, institutori şi profesori pentru învăţământul primar din unităţile şcolare cu limba de predare în una dintre limbile minorităţilor naţionale,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limba română şi literatura pentru copii şi metodica activităţilor instructiv-educative în grădiniţa de copii - pentru educatoare, institutori şi profesori pentru învăţământul preşcolar din unităţile preşcolare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limba şi literatura maternă, limba şi literatura română şi universală pentru copii, metodica predării activităţilor în limba maternă şi metodica predării activităţilor în limba română în învăţământul preşcolar - pentru educatoare, institutori şi profesori pentru învăţământul preşcolar din unităţile preşcolare cu limba de predare în una dintre limbile minorităţilor naţionale,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limba şi literatura română şi matematică, metodica predării limbii şi literaturii române/comunicării în limba română şi metodica predării matematicii/matematicii şi explorării mediului în învăţământul primar sau terapie educaţională complexă şi integrată (psihopedagogie specială pentru educatoare, învăţători, învăţători-educatori) - pentru învăţători-educatori, învăţători, învăţători-itineranţi, institutori, profesori pentru învăţământul primar din învăţământul special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limba şi literatura maternă, limba şi literatura română şi universală pentru copii, matematică, metodica predării limbii şi literaturii/comunicării în limba maternă, metodica predării limbii şi literaturii/comunicării în limba română şi metodica predării matematicii/matematicii şi explorării mediului în învăţământul primar sau terapie educaţională complexă şi integrată (psihopedagogie specială pentru educatoare, învăţători, învăţători-educatori) - pentru învăţători, învăţători-itineranţi, institutori, profesori pentru învăţământul primar din învăţământul special cu predare în una dintre limbile minorităţilor,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limba română şi literatura pentru copii şi metodica activităţilor instructiv-educative în grădiniţa de copii sau terapie educaţională complexă şi integrată (psihopedagogie specială pentru educatoare, </w:t>
      </w:r>
      <w:r w:rsidRPr="005A413C">
        <w:rPr>
          <w:rFonts w:ascii="Palatino Linotype" w:hAnsi="Palatino Linotype" w:cs="Times New Roman"/>
        </w:rPr>
        <w:lastRenderedPageBreak/>
        <w:t>învăţători, învăţători-educatori) - pentru educatoare, institutori, profesori pentru învăţământul preşcolar din învăţământul special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limba şi literatura maternă, limba şi literatura română şi universală pentru copii, metodica predării activităţilor în limba maternă şi metodica predării activităţilor în limba română în învăţământul preşcolar sau terapie educaţională complexă şi integrată (psihopedagogie specială pentru educatoare, învăţători, învăţători-educatori) - pentru educatoare, institutori, profesori pentru învăţământul preşcolar din învăţământul special cu predare în una dintre limbile minorităţilor,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disciplina de specialitate şi didactica acesteia - pentru maiştri-instructori, antrenori şi cadre didactice medicale cu studii medii.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Pentru proba scrisă, Centrul Naţional de Politici şi Evaluare în Educaţie elaborează 3 variante de subiecte şi baremele de evaluare aferente. Procedura specifică de transmitere şi de preluare a subiectelor şi baremelor se stabileşte de către Ministerul Educaţiei şi Cercetării şi se comunică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La cererea candidaţilor, inspectoratele şcolare aprobă solicitări pentru susţinerea probei scrise în limbile minorităţilor naţionale, în condiţiile prevăzute la art. 6 alin. (2), şi transmit informaţiile privind disciplinele de examen şi limba maternă în care se solicită traducerea către Centrul Naţional de Politici şi Evaluare în Educaţie, în vederea asigurării traducerii subiectelor.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Subiectele, baremele de evaluare, modelele/modelele-cadru de subiecte şi bareme pentru proba scrisă sunt elaborate în conformitate cu tematica şi bibliografia aprobate prin ordin al ministrului educaţiei şi cercetării, pentru fiecare disciplină de examen, de către Centrul Naţional de Politici şi Evaluare în Educaţie, căruia îi revine integral responsabilitatea respectării legislaţiei şi a procedurilor privind securizarea subiectelor. Centrul Naţional de Politici şi Evaluare în Educaţie asigură traducerea subiectelor şi baremelor de evaluare pentru proba scrisă, conform solicitărilor inspectoratelor şcolare, centralizate la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Modelele/Modelele-cadru de subiecte şi bareme elaborate de Centrul Naţional de Politici şi Evaluare în Educaţie sunt accesibile candidaţilor la adresa subiecte.edu.ro</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Responsabilitatea privind elaborarea şi structura subiectelor - încadrarea în programa aprobată, nivelul de dificultate, coerenţa şi corectitudinea ştiinţifică a itemilor în relaţie cu scopul evaluării - revine în exclusivitate coordonatorilor comisiilor pentru elaborarea subiectelor şi a baremelor de evaluare, numiţi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Subiectele pentru proba scrisă din cadrul examenului se transmit centrelor de examen în baza unei proceduri specifice, elaborate de Centrul Naţional de Politici şi Evaluare în Educaţie.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Proba scrisă se desfăşoară începând cu ora 9,00, durata de redactare a lucrării fiind de 4 ore.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Prezentarea comisiei la centrul de examen se face în intervalul orar 7,00 - 7,15, pe baza buletinului/cărţii de identitate şi a delegaţiei de serviciu.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Accesul candidaţilor în centrul de examen la proba scrisă se face în intervalul 7,30 - 8,00, pe baza actului de identitate valabil - carte de identitate, carte de identitate provizorie sau buletin de identitate - ori, în lipsa acestuia, pe baza paşaportului în termen de valabilitate.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Candidaţii şi profesorii asistenţi nu pot avea asupra lor, în sala de examen, obiecte sau materiale din următoarele categorii: genţi, poşete, ziare, reviste, cărţi, caiete, mijloace electronice de calcul, telefoane mobile sau orice alte mijloace care intermediază/facilitează comunicarea la distanţă, alte obiecte/materiale a căror utilizare afectează desfăşurarea examenului în condiţii de legalitate, echitate şi obiectivitate. </w:t>
      </w:r>
      <w:r w:rsidRPr="005A413C">
        <w:rPr>
          <w:rFonts w:ascii="Palatino Linotype" w:hAnsi="Palatino Linotype" w:cs="Times New Roman"/>
        </w:rPr>
        <w:lastRenderedPageBreak/>
        <w:t>Materialele şi/sau obiectele nepermise vor fi depuse şi sigilate în sala de depozitare a obiectelor personale, înainte de intrarea în sala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Candidaţii care introduc în sala de examen materiale nepermise, din categoria materialelor menţionate la alin. (4) sau compatibile cu acestea, chiar dacă nu le utilizează în momentul în care sunt depistaţi, sunt eliminaţi din examen pentru tentativă de fraudă, prin decizie motivată a preşedintelui comisiei de examen, situaţie în care profesorii-asistenţi sau membrii comisiei de examen încheie un proces-verbal.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Candidaţii sunt informaţi de către profesorii asistenţi responsabili de săli, la intrarea în sala de examen, cu privire la prevederile metodologice referitoare la desfăşurarea probei scrise şi semnează procese-verbale care să ateste informarea.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 uşa fiecărei săli de examen se afişează tabelele nominale cuprinzând numele şi prenumele candidaţilor repartizaţi în sala respectivă şi disciplina la care aceştia susţin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fiecare sală de examen se repartizează candidaţi care susţin examenul la cel puţin două discipline diferite. Repartizarea candidaţilor în sală se face potrivit tabelelor afişate, respectarea ordinii de aşezare în bancă fiind obligatorie.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vederea desfăşurării probei scrise se asigură supravegherea fiecărei săli de către 2 - 3 profesori asistenţi, care verifică identitatea candidaţilor din sala respectivă pe baza actului de identitate prezentat de aceştia şi care răspund de corectitudinea desfăşurării probei scrise în sala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Profesorii asistenţi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Înainte de distribuirea subiectelor în săli, profesorii asistenţi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Secretizarea şi securizarea lucrărilor scrise se realizează în baza unei proceduri specifice, elaborată de Ministerul Educaţiei şi Cercetării, prin direcţia cu atribuţii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Membrii comisiei de examen desemnaţi pentru multiplicarea subiectelor asigură numărul necesar de exemplare, le introduc în plicuri care sunt apoi securizate, fiind responsabili de asigurarea secretizării.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Preşedintele comisiei de examen, împreună cu secretarul comisiei, distribuie în sălile de examen plicurile secretizate cu subiecte, astfel încât, la ora 10,00, acestea să poată fi desfăcute, în prezenţa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După primirea subiectelor, candidaţii verifică dacă au primit subiectul corespunzător specializării/disciplinei de examen şi semnează pentru conformitate în tabelul pus la dispoziţie de profesorii asistenţi responsabili de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redactarea lucrărilor se foloseşte cerneală sau pix de culoare albastră; desenele/graficele se execută cu creion negru.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pot avea, în sala de examen, dicţionare - pentru disciplinele latină sau greacă veche - şi planuri de conturi - pentru disciplinele economice.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(1) Profesorii asistenţi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Nerespectarea prevederilor procedurii specifice privind secretizarea şi securizarea lucrărilor scrise, referitoare la înscrierea numelui candidaţilor sau a altor nume proprii care nu au legătură cu cerinţele subiectului, precum şi la existenţa oricăror alte semne distinctive pe foile de examen determină anularea lucrărilor scrise. Candidaţii care doresc să corecteze o greşeală taie fiecare rând din pasajul greşit cu o linie orizontală, iar schemele/desenele, cu o linie oblică.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care, în timpul desfăşurării probei scrise, sunt surprinşi copiind, primind sau transmiţând soluţii cu privire la subiecte sunt eliminaţi din examen, în acest sens încheindu-se un proces-verbal de către profesorii-asistenţi responsabili de sală sau de către membrii comisiei de examen. Aceeaşi măsură se aplică şi pentru orice altă tentativă de fraudă.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cazuri excepţionale, dacă un candidat solicită părăsirea temporară a sălii, el este însoţit de unul dintre profesorii asistenţi până la înapoierea în sala de examen, fără a beneficia de prelungirea timpului alocat rezolvării subiectelor.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Sigilarea lucrărilor scrise se efectuează cu etichete albe, după care se aplică ştampila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Etichetele conţinând codurile de bare se aplică numai în spaţiile rezervate. Procedura specifică privind secretizarea şi securizarea lucrărilor scrise utilizând etichete cu cod de bare se stabileşte de către Ministerul Educaţiei şi Cercetării şi se comunică inspectoratelor şcolare. Comisia de examen, profesorii-asistenţi şi candidaţii au obligaţia să respecte prevederile procedurii aprobate.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Pentru ştampila de examen se utilizează numai tuş albastru.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După încheierea lucrării, candidaţii numerotează foile de examen în spaţiul rezervat, cu cifre arabe, indicând pagina curentă şi numărul total de pagini scrise, de exemplu: 3/5 pentru pagina a treia din totalul de 5 pagini scrise. Se vor numerota toate paginile pe care candidatul a scris, inclusiv prima pagină şi paginile incomplete.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Preşedintele comisiei de examen, după consultarea cu membrii comisiei, poate anula lucrările scrise pe care se regăsesc semne distinctive sau dacă se constată nerespectarea: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modului de secretizare a lucrării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modului de redactare a lucrării scrise, inclusiv modul de corectare, de către candidaţi, a eventualelor greşeli;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modului de completare a denumirii disciplinei de examen pe foaia tipizată (transcrisă întocmai de către candidaţi de pe foaia cu subiecte pe prima pagină a lucrării scrise, în spaţiul rezervat, cu majuscule);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modului de numerotare a paginilor în spaţiul rezervat.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La finalizarea lucrării, candidaţii predau profesorilor asistenţi responsabili de sală lucrările şi semnează în borderoul de predare, menţionând numărul de pagini scrise în borderou şi pe teză, în spaţiul rezervat. Spaţiile libere ale întregii lucrări se anulează, în faţa candidatului, de către unul dintre profesorii </w:t>
      </w:r>
      <w:r w:rsidRPr="005A413C">
        <w:rPr>
          <w:rFonts w:ascii="Palatino Linotype" w:hAnsi="Palatino Linotype" w:cs="Times New Roman"/>
        </w:rPr>
        <w:lastRenderedPageBreak/>
        <w:t>asistenţi, cu linie frântă în forma literei "Z". Până la predarea ultimei lucrări, în sală rămân cel puţin 3 candidaţi.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Ciornele şi foaia cu subiecte se predau separat profesorilor asistenţi responsabili de sală, odată cu lucrarea; ciornele nu sunt luate în considerare în evaluarea lucrării şi la eventualele contestaţii.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Profesorii asistenţi responsabili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Baremele de corectare pentru fiecare disciplină de examen vor fi postate pe site-ul Centrului Naţional de Politici şi Evaluare în Educaţie, conform unei proceduri specifice.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Rezultatele probei scrise se afişează la sediul centrului de examen şi se publică pe site-ul www.definitivat.edu.ro, la data prevăzută în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scopul asigurării egalităţii de şanse, comisia de examen poate decide cu privire la adoptarea unor măsuri specifice de aplicare a prevederilor metodologice pentru candidaţii cu deficienţe, care depun în acest sens cereri motivate, însoţite de documente-suport: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profesor asistent de altă specialitate decât aceea la care se desfăşoară proba respectivă, utilizarea tehnologiei asistive fără conectare la internet, susţinerea probelor de examen în sală de clasă separată, monitorizată audiovideo, în prezenţa a doi profesori asistenţi responsabili de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este informată cu privire la decizia luată de comisia de examen pentru asigurarea egalităţii de şanse şi poate decide orice alte măsuri speciale, adaptate situaţiei specifice, în afara celor prevăzute explicit de prezenta metodologie.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6-a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Evaluarea lucrărilor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evaluarea lucrărilor scrise şi soluţionarea contestaţiilor se constituie centre de evaluare a lucrărilor scrise, respectiv de soluţionare a contestaţiilor, denumite în continuare centre de evaluare - CEV, respectiv centre de contestaţii - CC. Procedura specifică privind desfăşurarea activităţilor din centrele de evaluare/contestaţii se stabileşte de către Comisia naţională şi se comunică inspectoratelor şcolare din judeţele/municipiul Bucureşti pe teritoriul cărora au fost organizate centre de evaluare/contestaţii în cadrul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stabileşte inspectoratele şcolare pe teritoriul cărora se organizează centre de evaluare/contestaţii în cadrul examenului, pe principiul echilibrului numeric şi geografic în repartizarea lucrărilor evaluate şi în scopul asigurării obiectivităţii, siguranţei şi calităţii evaluării. La nivelul acestor inspectorate şcolare, consiliul de administraţie desemnează unitatea de învăţământ în care se vor organiza activităţile de evaluare a lucrărilor scrise şi de soluţionare a contestaţiilor. Datele de identificare ale centrelor de evaluare/contestaţii se transmit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Arondarea disciplinelor de examen/judeţelor la centrele de evaluare se realizează de către Comisia naţională şi se comunică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(4) Preşedinţii comisiilor de evaluare, respectiv de contestaţii sunt numiţi prin ordin al ministrului educaţiei şi cercetării, în urma selecţiei realizate de Comisia naţională dintre propunerile de cadre didactice universitare având funcţia didactică de profesor universitar/conferenţiar/lector/şef de lucrări, transmise de instituţiile de învăţământ superior.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În situaţia în care preşedintele comisiei de evaluare, respectiv de contestaţii, desemnat prin ordin al ministrului educaţiei şi cercetării, nu se prezintă până în ziua începerii activităţii în centrul respectiv, pe baza unei proceduri interne, inspectorul şcolar general numeşte un preşedinte din rândul cadrelor didactice titulare din învăţământul liceal, având gradul didactic I, competenţă în evaluarea la examenele naţionale şi performanţe profesionale deosebite. Decizia de numire este comunicată Comisiei naţionale. Aceeaşi procedură se aplică şi în situaţia în care, din motive obiective, comisia de examen solicită Comisiei naţionale înlocuirea preşedintelui.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Comisia din centrul de evaluare, denumită în continuare comisie de evaluare, este numită prin decizie a inspectorului şcolar general,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profesor universitar/conferenţiar/lector/şef de lucrări, numit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vicepreşedinte - inspector şcolar sau director;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1 - 2 secretari/1.000 de candidaţi - inspectori şcolari, directori sau cadre didactice;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2 - 3 informaticieni/1.000 de candidaţi;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membri evaluatori - câte 2 evaluatori pentru cel mult 100 de lucrări scrise. Membrii evaluatori sunt cadre didactice calificate, având gradul didactic I şi/sau titlul ştiinţific de doctor, cu competenţă în evaluarea la examenele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În situaţia în care pentru anumite discipline nu se identifică, la nivelul judeţului pe teritoriul căruia este constituit centrul de evaluare, profesori evaluatori în condiţiile precizate la alin. (6) lit. e), inspectorul şcolar general poate numi în comisia de evaluare profesori având gradul didactic II şi, cu avizul Comisiei naţionale, cadre didactice din învăţământul universitar/preuniversitar din alte judeţe, cu experienţă în predarea/evaluarea disciplinei respective sau profesori având definitivarea în învăţământ. Direcţia minorităţi din cadrul Ministerului Educaţiei şi Cercetării, prin reprezentanţii desemnaţi în Comisia naţională, acordă inspectoratelor şcolare asistenţa necesară în vederea identificării evaluatorilor pentru lucrările scrise elaborate în limbile minorităţilor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Dintre evaluatori nu pot face parte persoane care au în rândul candidaţilor soţul/soţia, rude sau afini până la gradul IV inclusiv, evaluatorii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(9) Comisia de evaluare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primeşte, în ziua în care se susţine proba scrisă, pe bază de proces-verbal, semnat de preşedinte şi secretar/membru, lucrările scrise transmise din centrele de examen spre a fi evaluate, conform procedurii de transport al lucrărilor, aprobată pentru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asigură securitatea şi integritatea lucrărilor scrise, pe perioada în care acestea se află în centrul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asigură evaluarea lucrărilor scrise, respectând baremul de evaluare, precum şi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înregistrează în aplicaţie nota obţinută de candidaţi la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primeşte de la centrele de examen arondate centrului de evaluare respectiv lista candidaţilor care contestă notele obţinute la evaluare, respectiv disciplina la care s-a depus contestaţia;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selectează şi sigilează lucrările contestate;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g) predă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structura lucrării scrise, subiectul de specialitate are o pondere de 60%, iar subiectul de metodică de 30%, 10% din punctaj fiind acordat din oficiu.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Fiecare lucrare scrisă este evaluată independent, în săli separate, de doi profesori evaluatori, şi apreciată separat, cu </w:t>
      </w:r>
      <w:proofErr w:type="gramStart"/>
      <w:r w:rsidRPr="005A413C">
        <w:rPr>
          <w:rFonts w:ascii="Palatino Linotype" w:hAnsi="Palatino Linotype" w:cs="Times New Roman"/>
        </w:rPr>
        <w:t>note</w:t>
      </w:r>
      <w:proofErr w:type="gramEnd"/>
      <w:r w:rsidRPr="005A413C">
        <w:rPr>
          <w:rFonts w:ascii="Palatino Linotype" w:hAnsi="Palatino Linotype" w:cs="Times New Roman"/>
        </w:rPr>
        <w:t xml:space="preserve"> de la 10 la 1, incluzând şi punctul/punctele din oficiu, conform baremului de evaluare şi notare, fără a se face însemnări pe lucrare.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Fiecare evaluator stabileşte, prin raportare la baremul de evaluare şi notare, nota lucrării scrise. Pentru validarea evaluărilor, diferenţa dintre notele acordate de cei doi evaluatori nu trebuie să fie mai mare de 1 punct.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În cazul în care diferenţa dintre notele acordate de cei doi evaluatori este mai mare de 1 punct, lucrarea respectivă este evaluată de un al treilea evaluator, asigurându-se respectarea baremului, în conformitate cu procedura specifică privind evaluarea lucrărilor scrise şi soluţionarea contestaţiilor. Cel de-al treilea evaluator trece nota pe lucrare în spaţiul rezervat şi semnează în dreptul notei acordate. Nota finală acordată lucrării este media aritmetică a notelor acordate de cei 3 evaluatori. În acest caz, pe lucrare, în spaţiul rezervat notei finale, se calculează şi se trece media respectivă, validată prin semnătura preşedintelui.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Evaluarea lucrărilor şi afişarea rezultatelor la centrele de examen şi pe site-ul www.definitivat.edu.ro se realizează în perioada prevăzută de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Nota obţinută la examen se calculează după formula: ND = (NI1 + NI2 + NP + 7NS)/10, unde ND reprezintă nota la examen, NI1 reprezintă nota inspecţiei de specialitate 1, NI2 reprezintă nota inspecţiei de specialitate 2, NP reprezintă nota acordată pentru portofoliu, iar NS reprezintă nota la proba scrisă, toate notele fiind obţinute de candidat în sesiunea de examen curentă. Nota minimă de promovare a examenului este 8 (opt).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7-a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Contestaţiile se depun la centrele de examen, în termenul prevăzut în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Lucrările scrise pentru care se depun contestaţii se resigilează în vederea reevaluării, secretizându-se şi nota acordată la prima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Comisia de soluţionare a contestaţiilor, denumită în continuare comisie de contestaţii, formată în întregime din alte persoane decât cele din comisia de evaluare a lucrărilor scrise, se constituie prin decizie a inspectorului şcolar general, în componenţa şi condiţiile precizate la art. 34 alin. (6) - (8).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Decizia de numire a comisiei de contestaţii se comunică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ART. 39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Comisia de contestaţii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primeşte de la comisia de evaluare lucrările scrise ale căror note iniţiale au fost contestate, resigilate, precum şi toate celelalte lucrări scrise şi documentaţia aferentă, rezultată ca urmare a desfăşurării activităţii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răspunde de securitatea lucrărilor scrise pe perioada în care acestea se află în centrul de contestaţii;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reevaluează lucrările scrise, respectând baremul de evaluare şi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înregistrează pe lucrările scrise şi în aplicaţie nota acordată pentru fiecare lucrare scrisă contestată;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aplică prevederile art. 40 alin. (2) şi (3) din Metodologie şi înregistrează în aplicaţie şi pe lucrare nota acordată pentru fiecare lucrare scrisă recorectată;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Reevaluarea lucrărilor pentru care s-a depus contestaţie se realizează conform procedurii de evaluare a lucrărilor scrise, prevăzute la art. 35, în termenul precizat de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cazul în care diferenţa - în plus sau în minus - dintre nota acordată la soluţionarea contestaţiei şi nota acordată la evaluarea lucrării este mai mică de 1,5 puncte sau egală cu 1,5 puncte, rămâne definitivă nota acordată la soluţionarea contestaţiei.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 cazul în care diferenţa - în plus sau în minus - dintre nota acordată la soluţionarea contestaţiei şi nota acordată la evaluarea lucrării este mai mare de 1,5 puncte, lucrarea este reevaluată de alţi doi evaluatori, nominalizaţi prin decizie a inspectorului şcolar general, în conformitate cu prevederile procedurii specifice privind evaluarea lucrărilor scrise şi soluţionarea contestaţiilor. În această situaţie, recorectarea lucrării se realizează conform procedurii de evaluare a lucrărilor scrise, prevăzute la art. 35, fără a se depăşi termenul precizat de Calendar pentru 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Rezultatul acestei ultime evaluări este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554/2004,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După afişarea rezultatelor finale, candidaţii pot solicita comisiei de examen să îşi vadă lucrarea, fără ca, în urma vizualizării, să obţină reevaluarea lucrării şi/sau modificarea notelor acordate.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Graficul, termenii şi condiţiile în care se poate realiza vizualizarea lucrării de către un candidat sunt cuprinse în procedura specifică elaborată de către fiecare inspectorat şcolar şi comunicat candidaţilor, după afişarea rezultatelor finale.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Pentru a organiza vizualizarea lucrării unui candidat/unor candidaţi, inspectoratul şcolar de provenienţă a candidatului, prin inspectorul pentru dezvoltarea resursei umane, solicită inspectoratului şcolar la nivelul căruia şi-a desfăşurat activitatea centrul de evaluare o copie conform cu originalul a lucrării/lucrărilor, în format scanat, transmisă prin suport digital, cu informarea direcţiei cu atribuţii în organizarea şi desfăşurarea examenului pentru definitivare,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În timpul vizualizării, candidaţilor li se aduce la cunoştinţă că scopul procedurii este acela de a constata aspecte privind integritatea lucrării - lucrarea se regăseşte în formatul predat de aceştia şi asumat prin semnătură în procesul-verbal şi că, în timpul şi după parcurgerea acestei proceduri, nu li se permite fotografierea lucrării, nu li se eliberează copii ale lucrării şi nu li se modifică nota obţinută.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(1) Validarea rezultatelor examenului se realizează prin ordin al ministrului educaţiei şi cercetării, pe baza tabelelor transmise de comisiile de examen, întocmite de inspectorul şcolar pentru dezvoltarea resursei umane după situaţia extrasă din aplicaţia electronică, semnate de inspectorul şcolar general şi ştampilate. Definitivarea în învăţământ se acordă începând cu data de 1 septembrie a anului şcolar următor aceluia în care s-a desfăşurat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baza ordinului ministrului educaţiei şi cercetării privind validarea rezultatelor la examen, candidaţilor promovaţi li se eliberează certificatul de acordare a definitivării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Gestionarea, completarea şi eliberarea certificatelor de acordare a definitivării în învăţământ se realizează de către inspectoratele şcolare, în baza Procedurii nr. 984/DGMRS/2015 elaborate de Ministerul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Dispoziţii tranzitorii şi finale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Candidaţii care, din motive obiective, nu pot susţine toate probele etapei eliminatorii sau care sunt declaraţi absenţi sau retraşi la susţinerea probei scrise nu sunt consideraţi nepromovaţi şi au dreptul de a se înscrie la examen în sesiunea următoare, sesiunea respectivă nefiind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prezenţi la proba scrisă, ale căror lucrări au fost anulate, dar care nu se află sub incidenţa prevederilor art. 22 alin. (5) sau ale art. 27 alin. (3), au dreptul de a se înscrie la examen în sesiunea următoare, dar sesiunea în care lucrarea a fost anulată este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eliminaţi pentru fraudă sau tentativă de fraudă pierd dreptul de înscriere la examen în sesiunea imediat următoare, iar sesiunea în care au fost eliminaţi din examen este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Reluarea stagiului practic cu durata de un an şcolar (sau ore de predare echivalente normei de un an) este obligatorie în vederea prezentării la o nouă sesiune de examen, pentru candidaţii declaraţi nepromovaţi la proba scrisă sau ale căror lucrări au fost anulate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Pentru candidaţii declaraţi nepromovaţi la proba scrisă sau ale căror lucrări au fost anulate în sesiunea respectivă, probele susţinute în cadrul etapei eliminatorii a examenului sunt valabile numai în anul şcolar respectiv.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candidaţii care nu au dobândit definitivarea în învăţământ, cadre didactice debutante, şi au ocupat un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pentru definitivarea în învăţământ, consiliul de administraţie modifică durata contractului individual de muncă din perioadă determinată în perioadă nedeterminată, în temeiul art. 254 alin. (14)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Cadrele didactice care nu obţin definitivarea în învăţământ pot fi angajate în sistemul naţional de învăţământ preuniversitar numai pe perioadă determinată, cu statut de profesor debutant.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Cheltuielile privind organizarea şi desfăşurarea examenului, precum şi plata cadrelor didactice care participă la organizarea şi desfăşurarea examenului se asigură de către Ministerul Educaţiei şi Cercetării, </w:t>
      </w:r>
      <w:r w:rsidRPr="005A413C">
        <w:rPr>
          <w:rFonts w:ascii="Palatino Linotype" w:hAnsi="Palatino Linotype" w:cs="Times New Roman"/>
        </w:rPr>
        <w:lastRenderedPageBreak/>
        <w:t>prin inspectoratele şcolare, în conformitate cu dispoziţiile art. 111 alin. (1) lit. d)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Normarea activităţii şi salarizarea membrilor comisiilor implicate în organizarea şi desfăşurarea examenului se stabilesc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Ulterior evaluării lucrărilor scrise, conducerea Ministerului Educaţiei şi Cercetării poate desemna, după caz, comisii de reevaluare, prin sondaj, a unui număr de lucrări scrise, urmărindu-se corectitudinea respectării baremelor de evaluare. Reevaluarea nu conduce la modificarea notelor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În cazul constatării unor nereguli flagrante, conducerea Ministerului Educaţiei şi Cercetării poate propune conducerilor inspectoratelor şcolare măsuri de sancţionare a persoanelor care nu şi-au îndeplinit atribuţiile în cadrul examenului, potrivit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Ministerul Educaţiei şi Cercetării este operator de date cu caracter personal, conform legii, în scopul realizării atribuţiilor, drepturilor şi obligaţiilor legale, precum şi sarcinilor care servesc interesului public. Sunt publice pentru o perioadă de 4 ani următoarele date cu caracter personal: numele, iniţiala/iniţialele tatălui şi prenumele candidatului; studiile finalizate cu diplomă de către candidat; vechimea în învăţământ a candidatului; unitatea/unităţile de învăţământ la care este încadrat şi funcţia didactică pe care este încadrat candidatul; rezultatele obţinute de candidat la inspecţiile de specialitate la clasă, la evaluarea portofoliului, la proba scrisă şi media obţinută în sesiunea curentă a examenului naţional de definitivare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Datele cu caracter personal menţionate la alin. (1), respectiv datele de identificare ale candidaţilor şi rezultatele obţinute de aceştia în cadrul examenului naţional de definitivare, se afişează în format letric la avizierul unităţilor de învăţământ - centre de examen, precum şi pe pagina de internet a Ministerului Educaţiei şi Cercetării şi a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Ştergerea de pe pagina de internet a Ministerului Educaţiei şi Cercetării şi a inspectoratelor şcolare a informaţiilor menţionate la alin. (2) se realizează după împlinirea termenului de 4 ani de la data afişării. Afişarea în format letric la avizierul unităţilor de învăţământ-centre de examen a acestor informaţii se realizează pe o perioadă de o lună de la data afişării.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Regulamentul (UE) 2016/679 privind protecţia persoanelor fizice în ceea ce priveşte prelucrarea datelor cu caracter personal şi privind libera circulaţie a acestor date şi de abrogare a Directivei 95/46/CE (Regulamentul general privind protecţia datelor) se aplică în mod corespunzător.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Comisiile din centrele de examen informează candidaţii prin postare/afişare, pe site-ul dedicat, la avizier şi pe uşile sălilor de examen, asupra prelucrării datelor cu caracter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situaţia limitării sau suspendării activităţilor didactice în unităţile de învăţământ, probele prevăzute la art. 241 alin. (1) lit. a) din Legea nr. 1/2011, cu modificările şi completările ulterioare, din cadrul etapei I eliminatorii a examenului pentru definitivare în învăţământ, se pot realiza în sistem on-line, precum şi prin intermediul altor forme de tehnologie.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Perioada suspendării activităţilor didactice în unităţile de învăţământ se consideră vechime la catedră pentru cadrele didactice înscrise la examenul naţional pentru definitivare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Anexele nr. 1 - 4 fac parte integrantă din prezenta metodologie.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915FEE" w:rsidRPr="005A413C" w:rsidRDefault="005A413C" w:rsidP="00F67E69">
      <w:pPr>
        <w:autoSpaceDE w:val="0"/>
        <w:autoSpaceDN w:val="0"/>
        <w:adjustRightInd w:val="0"/>
        <w:spacing w:after="0" w:line="240" w:lineRule="auto"/>
        <w:jc w:val="both"/>
        <w:rPr>
          <w:rFonts w:ascii="Palatino Linotype" w:hAnsi="Palatino Linotype"/>
        </w:rPr>
      </w:pPr>
      <w:r w:rsidRPr="005A413C">
        <w:rPr>
          <w:rFonts w:ascii="Palatino Linotype" w:hAnsi="Palatino Linotype" w:cs="Times New Roman"/>
        </w:rPr>
        <w:t xml:space="preserve">    </w:t>
      </w:r>
      <w:bookmarkStart w:id="0" w:name="_GoBack"/>
      <w:bookmarkEnd w:id="0"/>
    </w:p>
    <w:sectPr w:rsidR="00915FEE" w:rsidRPr="005A413C" w:rsidSect="005A413C">
      <w:pgSz w:w="12240" w:h="15840"/>
      <w:pgMar w:top="117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E1"/>
    <w:rsid w:val="003158E1"/>
    <w:rsid w:val="005A413C"/>
    <w:rsid w:val="00915FEE"/>
    <w:rsid w:val="00F6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BAF66-C359-4754-9070-88BA7662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10821</Words>
  <Characters>61686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3</cp:revision>
  <dcterms:created xsi:type="dcterms:W3CDTF">2020-09-21T09:51:00Z</dcterms:created>
  <dcterms:modified xsi:type="dcterms:W3CDTF">2020-09-21T09:54:00Z</dcterms:modified>
</cp:coreProperties>
</file>