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jc w:val="center"/>
        <w:tblInd w:w="-52" w:type="dxa"/>
        <w:tblLook w:val="01E0" w:firstRow="1" w:lastRow="1" w:firstColumn="1" w:lastColumn="1" w:noHBand="0" w:noVBand="0"/>
      </w:tblPr>
      <w:tblGrid>
        <w:gridCol w:w="6535"/>
        <w:gridCol w:w="2255"/>
      </w:tblGrid>
      <w:tr w:rsidR="00866BFD" w:rsidRPr="00C36AAB" w:rsidTr="00C36AAB">
        <w:trPr>
          <w:trHeight w:val="1800"/>
          <w:jc w:val="center"/>
        </w:trPr>
        <w:tc>
          <w:tcPr>
            <w:tcW w:w="6535" w:type="dxa"/>
          </w:tcPr>
          <w:p w:rsidR="00C36AAB" w:rsidRPr="00C36AAB" w:rsidRDefault="00646A95" w:rsidP="00C36A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8240" behindDoc="1" locked="0" layoutInCell="1" allowOverlap="1" wp14:anchorId="4733F4FC" wp14:editId="2F4A3E9D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-226060</wp:posOffset>
                  </wp:positionV>
                  <wp:extent cx="2381250" cy="861060"/>
                  <wp:effectExtent l="0" t="0" r="0" b="0"/>
                  <wp:wrapNone/>
                  <wp:docPr id="4" name="Imagine 1" descr="logo_isj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_isj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7216" behindDoc="0" locked="0" layoutInCell="1" allowOverlap="1" wp14:anchorId="4E50E96C" wp14:editId="1117ACA7">
                  <wp:simplePos x="0" y="0"/>
                  <wp:positionH relativeFrom="column">
                    <wp:posOffset>4634230</wp:posOffset>
                  </wp:positionH>
                  <wp:positionV relativeFrom="paragraph">
                    <wp:posOffset>-128270</wp:posOffset>
                  </wp:positionV>
                  <wp:extent cx="1123950" cy="917575"/>
                  <wp:effectExtent l="0" t="0" r="0" b="0"/>
                  <wp:wrapNone/>
                  <wp:docPr id="5" name="Imagine 30" descr="Descriere: C:\Documents and Settings\secretariat\Desktop\sigla LNI 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0" descr="Descriere: C:\Documents and Settings\secretariat\Desktop\sigla LNI 6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AAB" w:rsidRPr="00C36AAB" w:rsidRDefault="00C36AAB" w:rsidP="00C36AAB">
            <w:pPr>
              <w:rPr>
                <w:sz w:val="24"/>
                <w:szCs w:val="24"/>
              </w:rPr>
            </w:pPr>
          </w:p>
          <w:p w:rsidR="00C36AAB" w:rsidRPr="00C36AAB" w:rsidRDefault="00C36AAB" w:rsidP="00C36AAB">
            <w:pPr>
              <w:rPr>
                <w:sz w:val="24"/>
                <w:szCs w:val="24"/>
              </w:rPr>
            </w:pPr>
          </w:p>
          <w:p w:rsidR="00C36AAB" w:rsidRPr="00C36AAB" w:rsidRDefault="00C36AAB" w:rsidP="00C36AAB">
            <w:pPr>
              <w:rPr>
                <w:sz w:val="24"/>
                <w:szCs w:val="24"/>
              </w:rPr>
            </w:pPr>
            <w:proofErr w:type="spellStart"/>
            <w:r w:rsidRPr="00C36AAB">
              <w:rPr>
                <w:sz w:val="24"/>
                <w:szCs w:val="24"/>
              </w:rPr>
              <w:t>Liceul</w:t>
            </w:r>
            <w:proofErr w:type="spellEnd"/>
            <w:r w:rsidRPr="00C36AAB">
              <w:rPr>
                <w:sz w:val="24"/>
                <w:szCs w:val="24"/>
              </w:rPr>
              <w:t xml:space="preserve"> </w:t>
            </w:r>
            <w:proofErr w:type="spellStart"/>
            <w:r w:rsidRPr="00C36AAB">
              <w:rPr>
                <w:sz w:val="24"/>
                <w:szCs w:val="24"/>
              </w:rPr>
              <w:t>Tehnologic</w:t>
            </w:r>
            <w:proofErr w:type="spellEnd"/>
            <w:r w:rsidRPr="00C36AAB">
              <w:rPr>
                <w:sz w:val="24"/>
                <w:szCs w:val="24"/>
              </w:rPr>
              <w:t xml:space="preserve"> „</w:t>
            </w:r>
            <w:proofErr w:type="spellStart"/>
            <w:r w:rsidRPr="00C36AAB">
              <w:rPr>
                <w:sz w:val="24"/>
                <w:szCs w:val="24"/>
              </w:rPr>
              <w:t>Nicolae</w:t>
            </w:r>
            <w:proofErr w:type="spellEnd"/>
            <w:r w:rsidRPr="00C36AAB">
              <w:rPr>
                <w:sz w:val="24"/>
                <w:szCs w:val="24"/>
              </w:rPr>
              <w:t xml:space="preserve"> </w:t>
            </w:r>
            <w:proofErr w:type="spellStart"/>
            <w:r w:rsidRPr="00C36AAB">
              <w:rPr>
                <w:sz w:val="24"/>
                <w:szCs w:val="24"/>
              </w:rPr>
              <w:t>Iorga</w:t>
            </w:r>
            <w:proofErr w:type="spellEnd"/>
            <w:r w:rsidRPr="00C36AAB">
              <w:rPr>
                <w:sz w:val="24"/>
                <w:szCs w:val="24"/>
              </w:rPr>
              <w:t xml:space="preserve">” </w:t>
            </w:r>
            <w:proofErr w:type="spellStart"/>
            <w:r w:rsidRPr="00C36AAB">
              <w:rPr>
                <w:sz w:val="24"/>
                <w:szCs w:val="24"/>
              </w:rPr>
              <w:t>Negrești</w:t>
            </w:r>
            <w:proofErr w:type="spellEnd"/>
          </w:p>
          <w:p w:rsidR="00C36AAB" w:rsidRPr="00C36AAB" w:rsidRDefault="00C36AAB" w:rsidP="00C36AAB">
            <w:pPr>
              <w:rPr>
                <w:sz w:val="24"/>
                <w:szCs w:val="24"/>
              </w:rPr>
            </w:pPr>
            <w:r w:rsidRPr="00C36AAB">
              <w:rPr>
                <w:sz w:val="24"/>
                <w:szCs w:val="24"/>
              </w:rPr>
              <w:t xml:space="preserve">Str.1 </w:t>
            </w:r>
            <w:proofErr w:type="spellStart"/>
            <w:r w:rsidRPr="00C36AAB">
              <w:rPr>
                <w:sz w:val="24"/>
                <w:szCs w:val="24"/>
              </w:rPr>
              <w:t>Decembrie</w:t>
            </w:r>
            <w:proofErr w:type="spellEnd"/>
            <w:r w:rsidRPr="00C36AAB">
              <w:rPr>
                <w:sz w:val="24"/>
                <w:szCs w:val="24"/>
              </w:rPr>
              <w:t xml:space="preserve">, nr.3, </w:t>
            </w:r>
            <w:proofErr w:type="spellStart"/>
            <w:r w:rsidRPr="00C36AAB">
              <w:rPr>
                <w:sz w:val="24"/>
                <w:szCs w:val="24"/>
              </w:rPr>
              <w:t>tel</w:t>
            </w:r>
            <w:proofErr w:type="spellEnd"/>
            <w:r w:rsidRPr="00C36AAB">
              <w:rPr>
                <w:sz w:val="24"/>
                <w:szCs w:val="24"/>
              </w:rPr>
              <w:t>/fax 0235457582</w:t>
            </w:r>
          </w:p>
          <w:p w:rsidR="00E32BAA" w:rsidRDefault="00C36AAB" w:rsidP="00866BFD">
            <w:pPr>
              <w:rPr>
                <w:sz w:val="24"/>
                <w:szCs w:val="24"/>
              </w:rPr>
            </w:pPr>
            <w:r w:rsidRPr="00C36AAB">
              <w:rPr>
                <w:sz w:val="24"/>
                <w:szCs w:val="24"/>
              </w:rPr>
              <w:t xml:space="preserve">Email: </w:t>
            </w:r>
            <w:hyperlink r:id="rId8" w:history="1">
              <w:r w:rsidRPr="00C36AAB">
                <w:rPr>
                  <w:rStyle w:val="Hyperlink"/>
                  <w:sz w:val="24"/>
                  <w:szCs w:val="24"/>
                </w:rPr>
                <w:t>lin_negresti@yahoo.com</w:t>
              </w:r>
            </w:hyperlink>
          </w:p>
          <w:p w:rsidR="00866BFD" w:rsidRPr="00E32BAA" w:rsidRDefault="006D349C" w:rsidP="00866BFD">
            <w:pPr>
              <w:rPr>
                <w:sz w:val="24"/>
                <w:szCs w:val="24"/>
              </w:rPr>
            </w:pPr>
            <w:hyperlink r:id="rId9" w:history="1">
              <w:r w:rsidR="00866BFD" w:rsidRPr="00C36AAB">
                <w:rPr>
                  <w:rStyle w:val="Hyperlink"/>
                  <w:sz w:val="26"/>
                  <w:szCs w:val="26"/>
                  <w:lang w:val="ro-RO"/>
                </w:rPr>
                <w:t>iulianacotae</w:t>
              </w:r>
              <w:r w:rsidR="00866BFD" w:rsidRPr="00C36AAB">
                <w:rPr>
                  <w:rStyle w:val="Hyperlink"/>
                  <w:sz w:val="26"/>
                  <w:szCs w:val="26"/>
                  <w:lang w:val="en-US"/>
                </w:rPr>
                <w:t>@yahoo.com</w:t>
              </w:r>
            </w:hyperlink>
          </w:p>
          <w:p w:rsidR="00866BFD" w:rsidRPr="00C36AAB" w:rsidRDefault="00866BFD" w:rsidP="00866BFD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2255" w:type="dxa"/>
          </w:tcPr>
          <w:p w:rsidR="00866BFD" w:rsidRPr="00C36AAB" w:rsidRDefault="00866BFD" w:rsidP="00C36AAB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:rsidR="004461DD" w:rsidRPr="008D1B0B" w:rsidRDefault="004461DD" w:rsidP="00F938C6">
      <w:pPr>
        <w:jc w:val="both"/>
        <w:rPr>
          <w:sz w:val="24"/>
          <w:szCs w:val="24"/>
          <w:lang w:val="ro-RO"/>
        </w:rPr>
      </w:pPr>
    </w:p>
    <w:p w:rsidR="00866BFD" w:rsidRDefault="004461DD" w:rsidP="00F938C6">
      <w:pPr>
        <w:jc w:val="both"/>
        <w:rPr>
          <w:sz w:val="24"/>
          <w:szCs w:val="24"/>
          <w:lang w:val="ro-RO"/>
        </w:rPr>
      </w:pPr>
      <w:r w:rsidRPr="008D1B0B">
        <w:rPr>
          <w:sz w:val="24"/>
          <w:szCs w:val="24"/>
          <w:lang w:val="ro-RO"/>
        </w:rPr>
        <w:t xml:space="preserve">            </w:t>
      </w:r>
      <w:r w:rsidR="003A01ED" w:rsidRPr="008D1B0B">
        <w:rPr>
          <w:sz w:val="24"/>
          <w:szCs w:val="24"/>
          <w:lang w:val="ro-RO"/>
        </w:rPr>
        <w:t xml:space="preserve">  </w:t>
      </w:r>
    </w:p>
    <w:p w:rsidR="00866BFD" w:rsidRDefault="00866BFD" w:rsidP="00F938C6">
      <w:pPr>
        <w:jc w:val="both"/>
        <w:rPr>
          <w:sz w:val="24"/>
          <w:szCs w:val="24"/>
          <w:lang w:val="ro-RO"/>
        </w:rPr>
      </w:pPr>
    </w:p>
    <w:p w:rsidR="004461DD" w:rsidRPr="000B4C91" w:rsidRDefault="003A01ED" w:rsidP="00FB68F7">
      <w:pPr>
        <w:ind w:firstLine="720"/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 xml:space="preserve">Vă invităm să participaţi la </w:t>
      </w:r>
      <w:r w:rsidRPr="00B57E5D">
        <w:rPr>
          <w:i/>
          <w:sz w:val="28"/>
          <w:szCs w:val="28"/>
          <w:lang w:val="ro-RO"/>
        </w:rPr>
        <w:t>C</w:t>
      </w:r>
      <w:r w:rsidR="004461DD" w:rsidRPr="00B57E5D">
        <w:rPr>
          <w:i/>
          <w:sz w:val="28"/>
          <w:szCs w:val="28"/>
          <w:lang w:val="ro-RO"/>
        </w:rPr>
        <w:t xml:space="preserve">oncursul </w:t>
      </w:r>
      <w:r w:rsidRPr="00B57E5D">
        <w:rPr>
          <w:i/>
          <w:sz w:val="28"/>
          <w:szCs w:val="28"/>
          <w:lang w:val="ro-RO"/>
        </w:rPr>
        <w:t xml:space="preserve">judeţean </w:t>
      </w:r>
      <w:r w:rsidR="004461DD" w:rsidRPr="00B57E5D">
        <w:rPr>
          <w:i/>
          <w:sz w:val="28"/>
          <w:szCs w:val="28"/>
          <w:lang w:val="ro-RO"/>
        </w:rPr>
        <w:t>de matematică</w:t>
      </w:r>
      <w:r w:rsidR="004461DD" w:rsidRPr="000B4C91">
        <w:rPr>
          <w:sz w:val="28"/>
          <w:szCs w:val="28"/>
          <w:lang w:val="ro-RO"/>
        </w:rPr>
        <w:t xml:space="preserve"> “</w:t>
      </w:r>
      <w:r w:rsidR="004461DD" w:rsidRPr="000B4C91">
        <w:rPr>
          <w:b/>
          <w:i/>
          <w:sz w:val="28"/>
          <w:szCs w:val="28"/>
          <w:lang w:val="ro-RO"/>
        </w:rPr>
        <w:t>Grigore Moisil</w:t>
      </w:r>
      <w:r w:rsidR="004461DD" w:rsidRPr="000B4C91">
        <w:rPr>
          <w:sz w:val="28"/>
          <w:szCs w:val="28"/>
          <w:lang w:val="ro-RO"/>
        </w:rPr>
        <w:t xml:space="preserve">” organizat de şcoala noastră în data de </w:t>
      </w:r>
      <w:r w:rsidR="00FB6CEC" w:rsidRPr="00B57E5D">
        <w:rPr>
          <w:b/>
          <w:sz w:val="28"/>
          <w:szCs w:val="28"/>
          <w:lang w:val="ro-RO"/>
        </w:rPr>
        <w:t>1</w:t>
      </w:r>
      <w:r w:rsidR="004461DD" w:rsidRPr="00B57E5D">
        <w:rPr>
          <w:b/>
          <w:sz w:val="28"/>
          <w:szCs w:val="28"/>
          <w:lang w:val="ro-RO"/>
        </w:rPr>
        <w:t xml:space="preserve"> </w:t>
      </w:r>
      <w:r w:rsidR="00866BFD">
        <w:rPr>
          <w:b/>
          <w:sz w:val="28"/>
          <w:szCs w:val="28"/>
          <w:lang w:val="ro-RO"/>
        </w:rPr>
        <w:t>i</w:t>
      </w:r>
      <w:r w:rsidR="00A55440">
        <w:rPr>
          <w:b/>
          <w:sz w:val="28"/>
          <w:szCs w:val="28"/>
          <w:lang w:val="ro-RO"/>
        </w:rPr>
        <w:t>unie</w:t>
      </w:r>
      <w:r w:rsidR="004461DD" w:rsidRPr="000B4C91">
        <w:rPr>
          <w:b/>
          <w:sz w:val="28"/>
          <w:szCs w:val="28"/>
          <w:lang w:val="ro-RO"/>
        </w:rPr>
        <w:t xml:space="preserve"> 20</w:t>
      </w:r>
      <w:r w:rsidR="00233176" w:rsidRPr="000B4C91">
        <w:rPr>
          <w:b/>
          <w:sz w:val="28"/>
          <w:szCs w:val="28"/>
          <w:lang w:val="ro-RO"/>
        </w:rPr>
        <w:t>1</w:t>
      </w:r>
      <w:r w:rsidR="00415725">
        <w:rPr>
          <w:b/>
          <w:sz w:val="28"/>
          <w:szCs w:val="28"/>
          <w:lang w:val="ro-RO"/>
        </w:rPr>
        <w:t>8</w:t>
      </w:r>
      <w:r w:rsidR="004461DD" w:rsidRPr="000B4C91">
        <w:rPr>
          <w:sz w:val="28"/>
          <w:szCs w:val="28"/>
          <w:lang w:val="ro-RO"/>
        </w:rPr>
        <w:t xml:space="preserve">. </w:t>
      </w:r>
    </w:p>
    <w:p w:rsidR="004461DD" w:rsidRPr="000B4C91" w:rsidRDefault="004461DD" w:rsidP="00F938C6">
      <w:pPr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 xml:space="preserve">          </w:t>
      </w:r>
      <w:r w:rsidR="00FB68F7">
        <w:rPr>
          <w:sz w:val="28"/>
          <w:szCs w:val="28"/>
          <w:lang w:val="ro-RO"/>
        </w:rPr>
        <w:t xml:space="preserve">   </w:t>
      </w:r>
      <w:r w:rsidR="000B0007" w:rsidRPr="000B4C91">
        <w:rPr>
          <w:sz w:val="28"/>
          <w:szCs w:val="28"/>
          <w:lang w:val="ro-RO"/>
        </w:rPr>
        <w:t xml:space="preserve">Concursul este la ediţia a </w:t>
      </w:r>
      <w:r w:rsidR="00215176" w:rsidRPr="000B4C91">
        <w:rPr>
          <w:sz w:val="28"/>
          <w:szCs w:val="28"/>
          <w:lang w:val="ro-RO"/>
        </w:rPr>
        <w:t>X</w:t>
      </w:r>
      <w:r w:rsidR="00B57E5D">
        <w:rPr>
          <w:sz w:val="28"/>
          <w:szCs w:val="28"/>
          <w:lang w:val="ro-RO"/>
        </w:rPr>
        <w:t>I</w:t>
      </w:r>
      <w:r w:rsidR="00415725">
        <w:rPr>
          <w:sz w:val="28"/>
          <w:szCs w:val="28"/>
          <w:lang w:val="ro-RO"/>
        </w:rPr>
        <w:t>V</w:t>
      </w:r>
      <w:r w:rsidRPr="000B4C91">
        <w:rPr>
          <w:sz w:val="28"/>
          <w:szCs w:val="28"/>
          <w:lang w:val="ro-RO"/>
        </w:rPr>
        <w:t xml:space="preserve">-a şi se adresează elevilor </w:t>
      </w:r>
      <w:r w:rsidR="00200B24" w:rsidRPr="000B4C91">
        <w:rPr>
          <w:sz w:val="28"/>
          <w:szCs w:val="28"/>
          <w:lang w:val="ro-RO"/>
        </w:rPr>
        <w:t>de liceu</w:t>
      </w:r>
      <w:r w:rsidR="008529C9" w:rsidRPr="000B4C91">
        <w:rPr>
          <w:sz w:val="28"/>
          <w:szCs w:val="28"/>
          <w:lang w:val="ro-RO"/>
        </w:rPr>
        <w:t xml:space="preserve">, </w:t>
      </w:r>
      <w:r w:rsidR="008D1B0B" w:rsidRPr="000B4C91">
        <w:rPr>
          <w:sz w:val="28"/>
          <w:szCs w:val="28"/>
          <w:lang w:val="ro-RO"/>
        </w:rPr>
        <w:t>de la clasele a IX-a, a X-a</w:t>
      </w:r>
      <w:r w:rsidR="00FB68F7">
        <w:rPr>
          <w:sz w:val="28"/>
          <w:szCs w:val="28"/>
          <w:lang w:val="ro-RO"/>
        </w:rPr>
        <w:t>, a XI-a</w:t>
      </w:r>
      <w:r w:rsidR="008D1B0B" w:rsidRPr="000B4C91">
        <w:rPr>
          <w:sz w:val="28"/>
          <w:szCs w:val="28"/>
          <w:lang w:val="ro-RO"/>
        </w:rPr>
        <w:t xml:space="preserve"> şi a X</w:t>
      </w:r>
      <w:r w:rsidR="00FB68F7">
        <w:rPr>
          <w:sz w:val="28"/>
          <w:szCs w:val="28"/>
          <w:lang w:val="ro-RO"/>
        </w:rPr>
        <w:t>I</w:t>
      </w:r>
      <w:r w:rsidR="008D1B0B" w:rsidRPr="000B4C91">
        <w:rPr>
          <w:sz w:val="28"/>
          <w:szCs w:val="28"/>
          <w:lang w:val="ro-RO"/>
        </w:rPr>
        <w:t xml:space="preserve">I-a, </w:t>
      </w:r>
      <w:r w:rsidR="007F6CC7" w:rsidRPr="000B4C91">
        <w:rPr>
          <w:sz w:val="28"/>
          <w:szCs w:val="28"/>
          <w:lang w:val="ro-RO"/>
        </w:rPr>
        <w:t>filiera tehnologică</w:t>
      </w:r>
      <w:r w:rsidR="009F3920" w:rsidRPr="000B4C91">
        <w:rPr>
          <w:sz w:val="28"/>
          <w:szCs w:val="28"/>
          <w:lang w:val="ro-RO"/>
        </w:rPr>
        <w:t xml:space="preserve">. </w:t>
      </w:r>
    </w:p>
    <w:p w:rsidR="00F938C6" w:rsidRPr="000B4C91" w:rsidRDefault="00F938C6" w:rsidP="00F938C6">
      <w:pPr>
        <w:jc w:val="both"/>
        <w:rPr>
          <w:sz w:val="28"/>
          <w:szCs w:val="28"/>
          <w:lang w:val="ro-RO"/>
        </w:rPr>
      </w:pPr>
    </w:p>
    <w:p w:rsidR="004461DD" w:rsidRPr="000B4C91" w:rsidRDefault="00934DA8" w:rsidP="00F938C6">
      <w:pPr>
        <w:pStyle w:val="Titlu2"/>
        <w:rPr>
          <w:sz w:val="28"/>
          <w:szCs w:val="28"/>
        </w:rPr>
      </w:pPr>
      <w:r>
        <w:rPr>
          <w:sz w:val="28"/>
          <w:szCs w:val="28"/>
        </w:rPr>
        <w:t>Programul</w:t>
      </w:r>
      <w:r w:rsidR="004461DD" w:rsidRPr="000B4C91">
        <w:rPr>
          <w:sz w:val="28"/>
          <w:szCs w:val="28"/>
        </w:rPr>
        <w:t xml:space="preserve"> de desfăşurare a concursului</w:t>
      </w:r>
    </w:p>
    <w:p w:rsidR="00DC7B7E" w:rsidRPr="000B4C91" w:rsidRDefault="00DC7B7E" w:rsidP="00F938C6">
      <w:pPr>
        <w:jc w:val="both"/>
        <w:rPr>
          <w:sz w:val="28"/>
          <w:szCs w:val="28"/>
          <w:lang w:val="ro-RO"/>
        </w:rPr>
      </w:pPr>
    </w:p>
    <w:p w:rsidR="004461DD" w:rsidRPr="000B4C91" w:rsidRDefault="004461DD" w:rsidP="00F938C6">
      <w:pPr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 xml:space="preserve">              Fiecare </w:t>
      </w:r>
      <w:r w:rsidR="00B57E5D">
        <w:rPr>
          <w:sz w:val="28"/>
          <w:szCs w:val="28"/>
          <w:lang w:val="ro-RO"/>
        </w:rPr>
        <w:t>unitate şco</w:t>
      </w:r>
      <w:r w:rsidR="008529C9" w:rsidRPr="000B4C91">
        <w:rPr>
          <w:sz w:val="28"/>
          <w:szCs w:val="28"/>
          <w:lang w:val="ro-RO"/>
        </w:rPr>
        <w:t>l</w:t>
      </w:r>
      <w:r w:rsidR="00B57E5D">
        <w:rPr>
          <w:sz w:val="28"/>
          <w:szCs w:val="28"/>
          <w:lang w:val="ro-RO"/>
        </w:rPr>
        <w:t>ar</w:t>
      </w:r>
      <w:r w:rsidR="008529C9" w:rsidRPr="000B4C91">
        <w:rPr>
          <w:sz w:val="28"/>
          <w:szCs w:val="28"/>
          <w:lang w:val="ro-RO"/>
        </w:rPr>
        <w:t xml:space="preserve">ă va participa cu maxim doi elevi </w:t>
      </w:r>
      <w:r w:rsidR="00754B7F" w:rsidRPr="000B4C91">
        <w:rPr>
          <w:sz w:val="28"/>
          <w:szCs w:val="28"/>
          <w:lang w:val="ro-RO"/>
        </w:rPr>
        <w:t>din fiecare an de studiu</w:t>
      </w:r>
      <w:r w:rsidRPr="000B4C91">
        <w:rPr>
          <w:sz w:val="28"/>
          <w:szCs w:val="28"/>
          <w:lang w:val="ro-RO"/>
        </w:rPr>
        <w:t xml:space="preserve">. </w:t>
      </w:r>
    </w:p>
    <w:p w:rsidR="004461DD" w:rsidRPr="000B4C91" w:rsidRDefault="004461DD" w:rsidP="00F938C6">
      <w:pPr>
        <w:pStyle w:val="Corptext2"/>
        <w:rPr>
          <w:sz w:val="28"/>
          <w:szCs w:val="28"/>
        </w:rPr>
      </w:pPr>
      <w:r w:rsidRPr="000B4C91">
        <w:rPr>
          <w:sz w:val="28"/>
          <w:szCs w:val="28"/>
        </w:rPr>
        <w:t xml:space="preserve">              Lucrarea scrisă conţine trei subiecte</w:t>
      </w:r>
      <w:r w:rsidR="00E32BAA">
        <w:rPr>
          <w:sz w:val="28"/>
          <w:szCs w:val="28"/>
        </w:rPr>
        <w:t>, conform programei atașate</w:t>
      </w:r>
      <w:r w:rsidRPr="000B4C91">
        <w:rPr>
          <w:sz w:val="28"/>
          <w:szCs w:val="28"/>
        </w:rPr>
        <w:t xml:space="preserve">. </w:t>
      </w:r>
    </w:p>
    <w:p w:rsidR="00F938C6" w:rsidRPr="000B4C91" w:rsidRDefault="00DE62AC" w:rsidP="008529C9">
      <w:pPr>
        <w:pStyle w:val="Corptext2"/>
        <w:ind w:firstLine="720"/>
        <w:rPr>
          <w:sz w:val="28"/>
          <w:szCs w:val="28"/>
        </w:rPr>
      </w:pPr>
      <w:r w:rsidRPr="000B4C91">
        <w:rPr>
          <w:sz w:val="28"/>
          <w:szCs w:val="28"/>
        </w:rPr>
        <w:tab/>
      </w:r>
      <w:r w:rsidR="000111A8" w:rsidRPr="000B4C91">
        <w:rPr>
          <w:sz w:val="28"/>
          <w:szCs w:val="28"/>
        </w:rPr>
        <w:t xml:space="preserve"> </w:t>
      </w:r>
    </w:p>
    <w:p w:rsidR="004461DD" w:rsidRPr="000B4C91" w:rsidRDefault="004461DD" w:rsidP="00F938C6">
      <w:pPr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 xml:space="preserve">              Concursul</w:t>
      </w:r>
      <w:r w:rsidR="00934DA8">
        <w:rPr>
          <w:sz w:val="28"/>
          <w:szCs w:val="28"/>
          <w:lang w:val="ro-RO"/>
        </w:rPr>
        <w:t xml:space="preserve"> se va desfăşura astfel</w:t>
      </w:r>
      <w:r w:rsidRPr="000B4C91">
        <w:rPr>
          <w:sz w:val="28"/>
          <w:szCs w:val="28"/>
          <w:lang w:val="ro-RO"/>
        </w:rPr>
        <w:t>:</w:t>
      </w:r>
    </w:p>
    <w:p w:rsidR="00F938C6" w:rsidRPr="000B4C91" w:rsidRDefault="00F938C6" w:rsidP="00F938C6">
      <w:pPr>
        <w:jc w:val="both"/>
        <w:rPr>
          <w:sz w:val="28"/>
          <w:szCs w:val="28"/>
          <w:lang w:val="ro-RO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410"/>
        <w:gridCol w:w="5670"/>
      </w:tblGrid>
      <w:tr w:rsidR="004461DD" w:rsidRPr="000B4C91">
        <w:tc>
          <w:tcPr>
            <w:tcW w:w="241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 xml:space="preserve">Ora </w:t>
            </w:r>
            <w:r w:rsidR="003A6731" w:rsidRPr="000B4C91">
              <w:rPr>
                <w:sz w:val="28"/>
                <w:szCs w:val="28"/>
                <w:lang w:val="ro-RO"/>
              </w:rPr>
              <w:t xml:space="preserve"> </w:t>
            </w:r>
            <w:r w:rsidRPr="000B4C91">
              <w:rPr>
                <w:sz w:val="28"/>
                <w:szCs w:val="28"/>
                <w:lang w:val="ro-RO"/>
              </w:rPr>
              <w:t>8.30</w:t>
            </w:r>
          </w:p>
        </w:tc>
        <w:tc>
          <w:tcPr>
            <w:tcW w:w="5670" w:type="dxa"/>
          </w:tcPr>
          <w:p w:rsidR="004461DD" w:rsidRPr="000B4C91" w:rsidRDefault="004461DD" w:rsidP="00F938C6">
            <w:pPr>
              <w:pStyle w:val="Titlu1"/>
              <w:rPr>
                <w:sz w:val="28"/>
                <w:szCs w:val="28"/>
              </w:rPr>
            </w:pPr>
            <w:r w:rsidRPr="000B4C91">
              <w:rPr>
                <w:sz w:val="28"/>
                <w:szCs w:val="28"/>
              </w:rPr>
              <w:t>Sosirea participanţilor</w:t>
            </w:r>
          </w:p>
        </w:tc>
      </w:tr>
      <w:tr w:rsidR="004461DD" w:rsidRPr="000B4C91">
        <w:tc>
          <w:tcPr>
            <w:tcW w:w="241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 xml:space="preserve">Ora </w:t>
            </w:r>
            <w:r w:rsidR="003A6731" w:rsidRPr="000B4C91">
              <w:rPr>
                <w:sz w:val="28"/>
                <w:szCs w:val="28"/>
                <w:lang w:val="ro-RO"/>
              </w:rPr>
              <w:t xml:space="preserve"> </w:t>
            </w:r>
            <w:r w:rsidR="00FB68F7">
              <w:rPr>
                <w:sz w:val="28"/>
                <w:szCs w:val="28"/>
                <w:lang w:val="ro-RO"/>
              </w:rPr>
              <w:t>9.0</w:t>
            </w:r>
            <w:r w:rsidRPr="000B4C91">
              <w:rPr>
                <w:sz w:val="28"/>
                <w:szCs w:val="28"/>
                <w:lang w:val="ro-RO"/>
              </w:rPr>
              <w:t>0 – 11.</w:t>
            </w:r>
            <w:r w:rsidR="00FB68F7">
              <w:rPr>
                <w:sz w:val="28"/>
                <w:szCs w:val="28"/>
                <w:lang w:val="ro-RO"/>
              </w:rPr>
              <w:t>0</w:t>
            </w:r>
            <w:r w:rsidRPr="000B4C9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67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Lucrare scrisă</w:t>
            </w:r>
          </w:p>
        </w:tc>
      </w:tr>
      <w:tr w:rsidR="004461DD" w:rsidRPr="000B4C91">
        <w:tc>
          <w:tcPr>
            <w:tcW w:w="2410" w:type="dxa"/>
          </w:tcPr>
          <w:p w:rsidR="004461DD" w:rsidRPr="000B4C91" w:rsidRDefault="004461DD" w:rsidP="00B57E5D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Ora 11.</w:t>
            </w:r>
            <w:r w:rsidR="00FB68F7">
              <w:rPr>
                <w:sz w:val="28"/>
                <w:szCs w:val="28"/>
                <w:lang w:val="ro-RO"/>
              </w:rPr>
              <w:t>15</w:t>
            </w:r>
            <w:r w:rsidRPr="000B4C91">
              <w:rPr>
                <w:sz w:val="28"/>
                <w:szCs w:val="28"/>
                <w:lang w:val="ro-RO"/>
              </w:rPr>
              <w:t xml:space="preserve"> – </w:t>
            </w:r>
            <w:r w:rsidR="00455973" w:rsidRPr="000B4C91">
              <w:rPr>
                <w:sz w:val="28"/>
                <w:szCs w:val="28"/>
                <w:lang w:val="ro-RO"/>
              </w:rPr>
              <w:t>1</w:t>
            </w:r>
            <w:r w:rsidR="00B57E5D">
              <w:rPr>
                <w:sz w:val="28"/>
                <w:szCs w:val="28"/>
                <w:lang w:val="ro-RO"/>
              </w:rPr>
              <w:t>5</w:t>
            </w:r>
            <w:r w:rsidRPr="000B4C91">
              <w:rPr>
                <w:sz w:val="28"/>
                <w:szCs w:val="28"/>
                <w:lang w:val="ro-RO"/>
              </w:rPr>
              <w:t>.</w:t>
            </w:r>
            <w:r w:rsidR="00FB68F7">
              <w:rPr>
                <w:sz w:val="28"/>
                <w:szCs w:val="28"/>
                <w:lang w:val="ro-RO"/>
              </w:rPr>
              <w:t>0</w:t>
            </w:r>
            <w:r w:rsidRPr="000B4C9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670" w:type="dxa"/>
          </w:tcPr>
          <w:p w:rsidR="004461DD" w:rsidRPr="000B4C91" w:rsidRDefault="00455973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Corectarea lucrărilor</w:t>
            </w:r>
          </w:p>
        </w:tc>
      </w:tr>
      <w:tr w:rsidR="004461DD" w:rsidRPr="000B4C91">
        <w:tc>
          <w:tcPr>
            <w:tcW w:w="2410" w:type="dxa"/>
          </w:tcPr>
          <w:p w:rsidR="004461DD" w:rsidRPr="000B4C91" w:rsidRDefault="00FB68F7" w:rsidP="00B57E5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Ora 1</w:t>
            </w:r>
            <w:r w:rsidR="00B57E5D">
              <w:rPr>
                <w:sz w:val="28"/>
                <w:szCs w:val="28"/>
                <w:lang w:val="ro-RO"/>
              </w:rPr>
              <w:t>5</w:t>
            </w:r>
            <w:r w:rsidR="000B4C91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567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Afişarea rezultatelor, discutarea contestaţiilor</w:t>
            </w:r>
          </w:p>
        </w:tc>
      </w:tr>
      <w:tr w:rsidR="004461DD" w:rsidRPr="000B4C91">
        <w:tc>
          <w:tcPr>
            <w:tcW w:w="2410" w:type="dxa"/>
          </w:tcPr>
          <w:p w:rsidR="004461DD" w:rsidRPr="000B4C91" w:rsidRDefault="004461DD" w:rsidP="00B57E5D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Ora 1</w:t>
            </w:r>
            <w:r w:rsidR="00B57E5D">
              <w:rPr>
                <w:sz w:val="28"/>
                <w:szCs w:val="28"/>
                <w:lang w:val="ro-RO"/>
              </w:rPr>
              <w:t>6</w:t>
            </w:r>
            <w:r w:rsidRPr="000B4C91">
              <w:rPr>
                <w:sz w:val="28"/>
                <w:szCs w:val="28"/>
                <w:lang w:val="ro-RO"/>
              </w:rPr>
              <w:t>.</w:t>
            </w:r>
            <w:r w:rsidR="000B4C91">
              <w:rPr>
                <w:sz w:val="28"/>
                <w:szCs w:val="28"/>
                <w:lang w:val="ro-RO"/>
              </w:rPr>
              <w:t>0</w:t>
            </w:r>
            <w:r w:rsidRPr="000B4C9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67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Festivitatea de premiere</w:t>
            </w:r>
          </w:p>
        </w:tc>
      </w:tr>
    </w:tbl>
    <w:p w:rsidR="008D1B0B" w:rsidRPr="000B4C91" w:rsidRDefault="008D1B0B" w:rsidP="00393E1E">
      <w:pPr>
        <w:pStyle w:val="Corptext"/>
        <w:ind w:firstLine="720"/>
        <w:jc w:val="both"/>
        <w:rPr>
          <w:sz w:val="28"/>
          <w:szCs w:val="28"/>
        </w:rPr>
      </w:pPr>
    </w:p>
    <w:p w:rsidR="004461DD" w:rsidRPr="000B4C91" w:rsidRDefault="004461DD" w:rsidP="00393E1E">
      <w:pPr>
        <w:pStyle w:val="Corptext"/>
        <w:ind w:firstLine="720"/>
        <w:jc w:val="both"/>
        <w:rPr>
          <w:sz w:val="28"/>
          <w:szCs w:val="28"/>
        </w:rPr>
      </w:pPr>
      <w:r w:rsidRPr="000B4C91">
        <w:rPr>
          <w:sz w:val="28"/>
          <w:szCs w:val="28"/>
        </w:rPr>
        <w:t>Vă rugăm să ne confir</w:t>
      </w:r>
      <w:r w:rsidR="005068FE">
        <w:rPr>
          <w:sz w:val="28"/>
          <w:szCs w:val="28"/>
        </w:rPr>
        <w:t>maţi, prin fax</w:t>
      </w:r>
      <w:r w:rsidR="008529C9" w:rsidRPr="000B4C91">
        <w:rPr>
          <w:sz w:val="28"/>
          <w:szCs w:val="28"/>
        </w:rPr>
        <w:t xml:space="preserve"> </w:t>
      </w:r>
      <w:r w:rsidR="005068FE">
        <w:rPr>
          <w:sz w:val="28"/>
          <w:szCs w:val="28"/>
        </w:rPr>
        <w:t xml:space="preserve">sau e-mail, </w:t>
      </w:r>
      <w:r w:rsidR="008529C9" w:rsidRPr="000B4C91">
        <w:rPr>
          <w:sz w:val="28"/>
          <w:szCs w:val="28"/>
        </w:rPr>
        <w:t xml:space="preserve">până </w:t>
      </w:r>
      <w:r w:rsidR="001F5E0C">
        <w:rPr>
          <w:sz w:val="28"/>
          <w:szCs w:val="28"/>
        </w:rPr>
        <w:t>vineri</w:t>
      </w:r>
      <w:r w:rsidR="008529C9" w:rsidRPr="000B4C91">
        <w:rPr>
          <w:sz w:val="28"/>
          <w:szCs w:val="28"/>
        </w:rPr>
        <w:t xml:space="preserve">, </w:t>
      </w:r>
      <w:r w:rsidR="00B97ED9">
        <w:rPr>
          <w:b/>
          <w:sz w:val="28"/>
          <w:szCs w:val="28"/>
        </w:rPr>
        <w:t>2</w:t>
      </w:r>
      <w:r w:rsidR="001F5E0C">
        <w:rPr>
          <w:b/>
          <w:sz w:val="28"/>
          <w:szCs w:val="28"/>
        </w:rPr>
        <w:t>5</w:t>
      </w:r>
      <w:r w:rsidR="00FB68F7" w:rsidRPr="00B57E5D">
        <w:rPr>
          <w:b/>
          <w:sz w:val="28"/>
          <w:szCs w:val="28"/>
        </w:rPr>
        <w:t xml:space="preserve"> </w:t>
      </w:r>
      <w:r w:rsidR="00415725">
        <w:rPr>
          <w:b/>
          <w:sz w:val="28"/>
          <w:szCs w:val="28"/>
        </w:rPr>
        <w:t>mai</w:t>
      </w:r>
      <w:r w:rsidRPr="000B4C91">
        <w:rPr>
          <w:sz w:val="28"/>
          <w:szCs w:val="28"/>
        </w:rPr>
        <w:t>, numele şi prenumele elevilor participanţi</w:t>
      </w:r>
      <w:r w:rsidR="00934DA8">
        <w:rPr>
          <w:sz w:val="28"/>
          <w:szCs w:val="28"/>
        </w:rPr>
        <w:t>,</w:t>
      </w:r>
      <w:r w:rsidRPr="000B4C91">
        <w:rPr>
          <w:sz w:val="28"/>
          <w:szCs w:val="28"/>
        </w:rPr>
        <w:t xml:space="preserve"> ale profesorilor însoţitori</w:t>
      </w:r>
      <w:r w:rsidR="00934DA8">
        <w:rPr>
          <w:sz w:val="28"/>
          <w:szCs w:val="28"/>
        </w:rPr>
        <w:t xml:space="preserve"> şi data sosirii. </w:t>
      </w:r>
      <w:r w:rsidR="00DE62AC" w:rsidRPr="000B4C91">
        <w:rPr>
          <w:sz w:val="28"/>
          <w:szCs w:val="28"/>
        </w:rPr>
        <w:t xml:space="preserve">Cazarea şi masa participanţilor sunt gratuite. </w:t>
      </w:r>
    </w:p>
    <w:p w:rsidR="00F938C6" w:rsidRDefault="00F938C6" w:rsidP="00F938C6">
      <w:pPr>
        <w:pStyle w:val="Corptext2"/>
        <w:ind w:firstLine="720"/>
        <w:rPr>
          <w:sz w:val="28"/>
          <w:szCs w:val="28"/>
        </w:rPr>
      </w:pPr>
      <w:r w:rsidRPr="000B4C91">
        <w:rPr>
          <w:b/>
          <w:sz w:val="28"/>
          <w:szCs w:val="28"/>
        </w:rPr>
        <w:t>Nu</w:t>
      </w:r>
      <w:r w:rsidRPr="000B4C91">
        <w:rPr>
          <w:sz w:val="28"/>
          <w:szCs w:val="28"/>
        </w:rPr>
        <w:t xml:space="preserve"> se percepe taxă de participare.</w:t>
      </w:r>
    </w:p>
    <w:p w:rsidR="000B4C91" w:rsidRPr="000B4C91" w:rsidRDefault="000B4C91" w:rsidP="00F938C6">
      <w:pPr>
        <w:pStyle w:val="Corptext2"/>
        <w:ind w:firstLine="720"/>
        <w:rPr>
          <w:sz w:val="28"/>
          <w:szCs w:val="28"/>
        </w:rPr>
      </w:pPr>
    </w:p>
    <w:p w:rsidR="004461DD" w:rsidRPr="000B4C91" w:rsidRDefault="00DE62AC" w:rsidP="00F938C6">
      <w:pPr>
        <w:jc w:val="center"/>
        <w:rPr>
          <w:b/>
          <w:sz w:val="28"/>
          <w:szCs w:val="28"/>
          <w:lang w:val="ro-RO"/>
        </w:rPr>
      </w:pPr>
      <w:r w:rsidRPr="000B4C91">
        <w:rPr>
          <w:b/>
          <w:sz w:val="28"/>
          <w:szCs w:val="28"/>
          <w:lang w:val="ro-RO"/>
        </w:rPr>
        <w:t>Vă aşteptăm cu drag!</w:t>
      </w:r>
    </w:p>
    <w:p w:rsidR="008D1B0B" w:rsidRPr="000B4C91" w:rsidRDefault="008D1B0B" w:rsidP="00F938C6">
      <w:pPr>
        <w:jc w:val="center"/>
        <w:rPr>
          <w:b/>
          <w:sz w:val="28"/>
          <w:szCs w:val="28"/>
          <w:lang w:val="ro-RO"/>
        </w:rPr>
      </w:pPr>
    </w:p>
    <w:p w:rsidR="004461DD" w:rsidRPr="000B4C91" w:rsidRDefault="00E166E1" w:rsidP="008D1B0B">
      <w:pPr>
        <w:ind w:left="720"/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>Director</w:t>
      </w:r>
      <w:r w:rsidR="004461DD" w:rsidRPr="000B4C91">
        <w:rPr>
          <w:sz w:val="28"/>
          <w:szCs w:val="28"/>
          <w:lang w:val="ro-RO"/>
        </w:rPr>
        <w:t>,</w:t>
      </w:r>
      <w:r w:rsidR="008D1B0B" w:rsidRPr="000B4C91">
        <w:rPr>
          <w:sz w:val="28"/>
          <w:szCs w:val="28"/>
          <w:lang w:val="ro-RO"/>
        </w:rPr>
        <w:t xml:space="preserve">                                                                      </w:t>
      </w:r>
      <w:r w:rsidR="005068FE">
        <w:rPr>
          <w:sz w:val="28"/>
          <w:szCs w:val="28"/>
          <w:lang w:val="ro-RO"/>
        </w:rPr>
        <w:t>Responsabil de catedră</w:t>
      </w:r>
      <w:r w:rsidR="008D1B0B" w:rsidRPr="000B4C91">
        <w:rPr>
          <w:sz w:val="28"/>
          <w:szCs w:val="28"/>
          <w:lang w:val="ro-RO"/>
        </w:rPr>
        <w:t>,</w:t>
      </w:r>
    </w:p>
    <w:p w:rsidR="004461DD" w:rsidRDefault="008D1B0B" w:rsidP="008D1B0B">
      <w:pPr>
        <w:jc w:val="both"/>
        <w:rPr>
          <w:b/>
          <w:sz w:val="28"/>
          <w:szCs w:val="28"/>
          <w:lang w:val="ro-RO"/>
        </w:rPr>
      </w:pPr>
      <w:r w:rsidRPr="000B4C91">
        <w:rPr>
          <w:b/>
          <w:sz w:val="28"/>
          <w:szCs w:val="28"/>
          <w:lang w:val="ro-RO"/>
        </w:rPr>
        <w:t xml:space="preserve">   </w:t>
      </w:r>
      <w:r w:rsidR="004461DD" w:rsidRPr="000B4C91">
        <w:rPr>
          <w:b/>
          <w:sz w:val="28"/>
          <w:szCs w:val="28"/>
          <w:lang w:val="ro-RO"/>
        </w:rPr>
        <w:t xml:space="preserve">prof. </w:t>
      </w:r>
      <w:r w:rsidR="00A55440">
        <w:rPr>
          <w:b/>
          <w:sz w:val="28"/>
          <w:szCs w:val="28"/>
          <w:lang w:val="ro-RO"/>
        </w:rPr>
        <w:t>Gabriel Matei</w:t>
      </w:r>
      <w:r w:rsidRPr="000B4C91">
        <w:rPr>
          <w:b/>
          <w:sz w:val="28"/>
          <w:szCs w:val="28"/>
          <w:lang w:val="ro-RO"/>
        </w:rPr>
        <w:t xml:space="preserve">                                                        prof. </w:t>
      </w:r>
      <w:r w:rsidR="00866BFD">
        <w:rPr>
          <w:b/>
          <w:sz w:val="28"/>
          <w:szCs w:val="28"/>
          <w:lang w:val="ro-RO"/>
        </w:rPr>
        <w:t xml:space="preserve">Iuliana </w:t>
      </w:r>
      <w:proofErr w:type="spellStart"/>
      <w:r w:rsidR="00866BFD">
        <w:rPr>
          <w:b/>
          <w:sz w:val="28"/>
          <w:szCs w:val="28"/>
          <w:lang w:val="ro-RO"/>
        </w:rPr>
        <w:t>Cotae</w:t>
      </w:r>
      <w:proofErr w:type="spellEnd"/>
    </w:p>
    <w:p w:rsidR="00801AE5" w:rsidRDefault="00801AE5" w:rsidP="008D1B0B">
      <w:pPr>
        <w:jc w:val="both"/>
        <w:rPr>
          <w:b/>
          <w:sz w:val="28"/>
          <w:szCs w:val="28"/>
          <w:lang w:val="ro-RO"/>
        </w:rPr>
      </w:pPr>
    </w:p>
    <w:p w:rsidR="00801AE5" w:rsidRDefault="001F5E0C">
      <w:pPr>
        <w:rPr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3B81CB3D" wp14:editId="7D5EB5BA">
            <wp:simplePos x="0" y="0"/>
            <wp:positionH relativeFrom="column">
              <wp:posOffset>2336165</wp:posOffset>
            </wp:positionH>
            <wp:positionV relativeFrom="paragraph">
              <wp:posOffset>628650</wp:posOffset>
            </wp:positionV>
            <wp:extent cx="1190625" cy="841375"/>
            <wp:effectExtent l="0" t="0" r="9525" b="0"/>
            <wp:wrapTight wrapText="bothSides">
              <wp:wrapPolygon edited="0">
                <wp:start x="0" y="0"/>
                <wp:lineTo x="0" y="21029"/>
                <wp:lineTo x="21427" y="21029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centen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E5">
        <w:rPr>
          <w:b/>
          <w:sz w:val="28"/>
          <w:szCs w:val="28"/>
          <w:lang w:val="ro-RO"/>
        </w:rPr>
        <w:br w:type="page"/>
      </w: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caps/>
          <w:u w:val="single"/>
          <w:lang w:val="ro-RO"/>
        </w:rPr>
      </w:pPr>
      <w:r w:rsidRPr="007148E5">
        <w:rPr>
          <w:rFonts w:ascii="Comic Sans MS" w:hAnsi="Comic Sans MS" w:cs="Arial"/>
          <w:b/>
          <w:caps/>
          <w:u w:val="single"/>
          <w:lang w:val="ro-RO"/>
        </w:rPr>
        <w:lastRenderedPageBreak/>
        <w:t xml:space="preserve">Programa Concursului judeţean </w:t>
      </w: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caps/>
          <w:u w:val="single"/>
          <w:lang w:val="ro-RO"/>
        </w:rPr>
      </w:pPr>
      <w:r w:rsidRPr="007148E5">
        <w:rPr>
          <w:rFonts w:ascii="Comic Sans MS" w:hAnsi="Comic Sans MS" w:cs="Arial"/>
          <w:b/>
          <w:caps/>
          <w:u w:val="single"/>
          <w:lang w:val="ro-RO"/>
        </w:rPr>
        <w:t>“grigore mosil”</w:t>
      </w:r>
      <w:r>
        <w:rPr>
          <w:rFonts w:ascii="Comic Sans MS" w:hAnsi="Comic Sans MS" w:cs="Arial"/>
          <w:b/>
          <w:caps/>
          <w:u w:val="single"/>
          <w:lang w:val="ro-RO"/>
        </w:rPr>
        <w:t>, 1 iunie 201</w:t>
      </w:r>
      <w:r w:rsidR="001F5E0C">
        <w:rPr>
          <w:rFonts w:ascii="Comic Sans MS" w:hAnsi="Comic Sans MS" w:cs="Arial"/>
          <w:b/>
          <w:caps/>
          <w:u w:val="single"/>
          <w:lang w:val="ro-RO"/>
        </w:rPr>
        <w:t>8</w:t>
      </w:r>
    </w:p>
    <w:p w:rsidR="00801AE5" w:rsidRPr="007148E5" w:rsidRDefault="00801AE5" w:rsidP="00801AE5">
      <w:pPr>
        <w:jc w:val="center"/>
        <w:rPr>
          <w:rFonts w:ascii="Comic Sans MS" w:hAnsi="Comic Sans MS"/>
          <w:b/>
          <w:u w:val="single"/>
          <w:lang w:val="ro-RO"/>
        </w:rPr>
      </w:pP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 xml:space="preserve">CLASA a IX-a </w:t>
      </w:r>
    </w:p>
    <w:p w:rsidR="00801AE5" w:rsidRPr="007148E5" w:rsidRDefault="00801AE5" w:rsidP="00801AE5">
      <w:pPr>
        <w:tabs>
          <w:tab w:val="left" w:pos="2145"/>
          <w:tab w:val="center" w:pos="4986"/>
        </w:tabs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ab/>
      </w:r>
      <w:r w:rsidRPr="007148E5">
        <w:rPr>
          <w:rFonts w:ascii="Comic Sans MS" w:hAnsi="Comic Sans MS" w:cs="Arial"/>
          <w:b/>
          <w:sz w:val="22"/>
          <w:szCs w:val="22"/>
          <w:lang w:val="ro-RO"/>
        </w:rPr>
        <w:tab/>
        <w:t>Filiera tehnologică - toate specializările profesionale</w:t>
      </w: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sz w:val="22"/>
          <w:szCs w:val="22"/>
          <w:lang w:val="ro-RO"/>
        </w:rPr>
      </w:pPr>
    </w:p>
    <w:p w:rsidR="00801AE5" w:rsidRPr="007148E5" w:rsidRDefault="00801AE5" w:rsidP="00801AE5">
      <w:pPr>
        <w:jc w:val="both"/>
        <w:rPr>
          <w:rFonts w:ascii="Comic Sans MS" w:hAnsi="Comic Sans MS"/>
          <w:b/>
          <w:u w:val="single"/>
          <w:lang w:val="ro-RO"/>
        </w:rPr>
      </w:pPr>
    </w:p>
    <w:p w:rsidR="00801AE5" w:rsidRPr="007148E5" w:rsidRDefault="00801AE5" w:rsidP="00801AE5">
      <w:pPr>
        <w:jc w:val="both"/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sz w:val="22"/>
          <w:szCs w:val="22"/>
          <w:lang w:val="ro-RO"/>
        </w:rPr>
        <w:tab/>
      </w:r>
      <w:r w:rsidRPr="007148E5">
        <w:rPr>
          <w:rFonts w:ascii="Comic Sans MS" w:hAnsi="Comic Sans MS" w:cs="Arial"/>
          <w:b/>
          <w:sz w:val="22"/>
          <w:szCs w:val="22"/>
          <w:lang w:val="ro-RO"/>
        </w:rPr>
        <w:t>ALGEBRĂ</w:t>
      </w:r>
    </w:p>
    <w:p w:rsidR="00801AE5" w:rsidRPr="007148E5" w:rsidRDefault="00801AE5" w:rsidP="00801AE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 xml:space="preserve">1. </w:t>
      </w: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 xml:space="preserve"> Mulţimi şi elemente de logică matematică</w:t>
      </w:r>
      <w:bookmarkStart w:id="0" w:name="_GoBack"/>
      <w:bookmarkEnd w:id="0"/>
    </w:p>
    <w:p w:rsidR="00801AE5" w:rsidRPr="007148E5" w:rsidRDefault="00801AE5" w:rsidP="00801AE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2"/>
          <w:szCs w:val="22"/>
          <w:lang w:val="ro-RO"/>
        </w:rPr>
      </w:pPr>
      <w:r w:rsidRPr="007148E5">
        <w:rPr>
          <w:rFonts w:ascii="Comic Sans MS" w:hAnsi="Comic Sans MS" w:cs="Arial"/>
          <w:sz w:val="22"/>
          <w:szCs w:val="22"/>
          <w:lang w:val="ro-RO"/>
        </w:rPr>
        <w:t>Mulţimea numerelor reale: operaţii algebrice cu numere reale, ordonarea numerelor reale, modulul unui număr real, aproximări prin lipsă sau prin adaos, operaţii cu intervale de numere reale. Inducţia matematică.</w:t>
      </w:r>
    </w:p>
    <w:p w:rsidR="00801AE5" w:rsidRPr="007148E5" w:rsidRDefault="00801AE5" w:rsidP="00801AE5">
      <w:pPr>
        <w:jc w:val="both"/>
        <w:rPr>
          <w:rFonts w:ascii="Comic Sans MS" w:hAnsi="Comic Sans MS" w:cs="Arial"/>
          <w:bCs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>2.</w:t>
      </w:r>
      <w:r w:rsidRPr="007148E5">
        <w:rPr>
          <w:rFonts w:ascii="Comic Sans MS" w:hAnsi="Comic Sans MS" w:cs="Arial"/>
          <w:sz w:val="22"/>
          <w:szCs w:val="22"/>
          <w:lang w:val="ro-RO"/>
        </w:rPr>
        <w:t xml:space="preserve"> </w:t>
      </w: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 xml:space="preserve">Şiruri: </w:t>
      </w:r>
      <w:r w:rsidRPr="007148E5">
        <w:rPr>
          <w:rFonts w:ascii="Comic Sans MS" w:hAnsi="Comic Sans MS" w:cs="Arial"/>
          <w:bCs/>
          <w:sz w:val="22"/>
          <w:szCs w:val="22"/>
          <w:lang w:val="ro-RO"/>
        </w:rPr>
        <w:t>mărginire, monotonie; progresii aritmetice şi geometrice: formula termenului general, suma primilor n termeni; condiţia ca n numere (n</w:t>
      </w:r>
      <w:r w:rsidRPr="007148E5">
        <w:rPr>
          <w:rFonts w:ascii="Comic Sans MS" w:hAnsi="Comic Sans MS" w:cs="Arial"/>
          <w:bCs/>
          <w:position w:val="-4"/>
          <w:sz w:val="22"/>
          <w:szCs w:val="22"/>
          <w:lang w:val="ro-RO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11" o:title=""/>
          </v:shape>
          <o:OLEObject Type="Embed" ProgID="Equation.DSMT4" ShapeID="_x0000_i1025" DrawAspect="Content" ObjectID="_1585668297" r:id="rId12"/>
        </w:object>
      </w:r>
      <w:r w:rsidRPr="007148E5">
        <w:rPr>
          <w:rFonts w:ascii="Comic Sans MS" w:hAnsi="Comic Sans MS" w:cs="Arial"/>
          <w:bCs/>
          <w:sz w:val="22"/>
          <w:szCs w:val="22"/>
          <w:lang w:val="ro-RO"/>
        </w:rPr>
        <w:t>3) să fie în progresie aritmetică sau geometrică.</w:t>
      </w:r>
    </w:p>
    <w:p w:rsidR="00801AE5" w:rsidRPr="007148E5" w:rsidRDefault="00801AE5" w:rsidP="00801AE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>3. Funcţii; lecturi grafice</w:t>
      </w:r>
      <w:r w:rsidRPr="007148E5">
        <w:rPr>
          <w:rFonts w:ascii="Comic Sans MS" w:hAnsi="Comic Sans MS" w:cs="Arial"/>
          <w:sz w:val="22"/>
          <w:szCs w:val="22"/>
          <w:lang w:val="ro-RO"/>
        </w:rPr>
        <w:t>: monotonie, mărginire, paritate, imparitate, periodicitate  şi interpretarea grafică a acestora; compunerea funcţiilor.</w:t>
      </w:r>
    </w:p>
    <w:p w:rsidR="00801AE5" w:rsidRPr="007148E5" w:rsidRDefault="00801AE5" w:rsidP="00801AE5">
      <w:pPr>
        <w:jc w:val="both"/>
        <w:rPr>
          <w:rFonts w:ascii="Comic Sans MS" w:hAnsi="Comic Sans MS" w:cs="Arial"/>
          <w:b/>
          <w:bCs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 xml:space="preserve">4. Funcţia de gradul I – </w:t>
      </w:r>
      <w:r w:rsidRPr="007148E5">
        <w:rPr>
          <w:rFonts w:ascii="Comic Sans MS" w:hAnsi="Comic Sans MS" w:cs="Arial"/>
          <w:bCs/>
          <w:sz w:val="22"/>
          <w:szCs w:val="22"/>
          <w:lang w:val="ro-RO"/>
        </w:rPr>
        <w:t>reprezentarea grafică; proprietăţi: monotonie, semnul funcţiei şi interpretarea grafică a acestora</w:t>
      </w: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 xml:space="preserve">; </w:t>
      </w:r>
      <w:r w:rsidRPr="007148E5">
        <w:rPr>
          <w:rFonts w:ascii="Comic Sans MS" w:hAnsi="Comic Sans MS" w:cs="Arial"/>
          <w:bCs/>
          <w:sz w:val="22"/>
          <w:szCs w:val="22"/>
          <w:lang w:val="ro-RO"/>
        </w:rPr>
        <w:t>ecuaţii şi inecuaţii reductibile la cele de gradul I; sisteme de ecuaţii şi inecuaţii de gradul I – interpretare grafică.</w:t>
      </w:r>
    </w:p>
    <w:p w:rsidR="00801AE5" w:rsidRPr="00A665B1" w:rsidRDefault="00801AE5" w:rsidP="00801AE5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  <w:lang w:val="ro-RO"/>
        </w:rPr>
      </w:pPr>
      <w:r w:rsidRPr="007148E5">
        <w:rPr>
          <w:rFonts w:ascii="Comic Sans MS" w:hAnsi="Comic Sans MS"/>
          <w:b/>
          <w:sz w:val="22"/>
          <w:szCs w:val="22"/>
          <w:lang w:val="ro-RO"/>
        </w:rPr>
        <w:t>5</w:t>
      </w:r>
      <w:r w:rsidRPr="007148E5">
        <w:rPr>
          <w:rFonts w:ascii="Comic Sans MS" w:hAnsi="Comic Sans MS"/>
          <w:sz w:val="22"/>
          <w:szCs w:val="22"/>
          <w:lang w:val="ro-RO"/>
        </w:rPr>
        <w:t xml:space="preserve">. </w:t>
      </w:r>
      <w:r w:rsidRPr="007148E5">
        <w:rPr>
          <w:rFonts w:ascii="Comic Sans MS" w:hAnsi="Comic Sans MS"/>
          <w:b/>
          <w:sz w:val="22"/>
          <w:szCs w:val="22"/>
          <w:lang w:val="ro-RO"/>
        </w:rPr>
        <w:t>Funcţia de gradul al doilea</w:t>
      </w:r>
      <w:r w:rsidRPr="007148E5">
        <w:rPr>
          <w:rFonts w:ascii="Comic Sans MS" w:hAnsi="Comic Sans MS"/>
          <w:sz w:val="22"/>
          <w:szCs w:val="22"/>
          <w:lang w:val="ro-RO"/>
        </w:rPr>
        <w:t>: Reprezentarea grafic</w:t>
      </w:r>
      <w:r w:rsidRPr="007148E5">
        <w:rPr>
          <w:rFonts w:ascii="Comic Sans MS" w:eastAsia="TimesNewRoman" w:hAnsi="Comic Sans MS" w:cs="TimesNewRoman"/>
          <w:sz w:val="22"/>
          <w:szCs w:val="22"/>
          <w:lang w:val="ro-RO"/>
        </w:rPr>
        <w:t xml:space="preserve">ă </w:t>
      </w:r>
      <w:r w:rsidRPr="007148E5">
        <w:rPr>
          <w:rFonts w:ascii="Comic Sans MS" w:hAnsi="Comic Sans MS"/>
          <w:sz w:val="22"/>
          <w:szCs w:val="22"/>
          <w:lang w:val="ro-RO"/>
        </w:rPr>
        <w:t>a func</w:t>
      </w:r>
      <w:r w:rsidRPr="007148E5">
        <w:rPr>
          <w:rFonts w:ascii="Comic Sans MS" w:eastAsia="TimesNewRoman" w:hAnsi="Comic Sans MS" w:cs="TimesNewRoman"/>
          <w:sz w:val="22"/>
          <w:szCs w:val="22"/>
          <w:lang w:val="ro-RO"/>
        </w:rPr>
        <w:t>ţ</w:t>
      </w:r>
      <w:r w:rsidRPr="007148E5">
        <w:rPr>
          <w:rFonts w:ascii="Comic Sans MS" w:hAnsi="Comic Sans MS"/>
          <w:sz w:val="22"/>
          <w:szCs w:val="22"/>
          <w:lang w:val="ro-RO"/>
        </w:rPr>
        <w:t>iei de gradul al II-lea, intersec</w:t>
      </w:r>
      <w:r w:rsidRPr="007148E5">
        <w:rPr>
          <w:rFonts w:ascii="Comic Sans MS" w:eastAsia="TimesNewRoman" w:hAnsi="Comic Sans MS" w:cs="TimesNewRoman"/>
          <w:sz w:val="22"/>
          <w:szCs w:val="22"/>
          <w:lang w:val="ro-RO"/>
        </w:rPr>
        <w:t>ţ</w:t>
      </w:r>
      <w:r w:rsidRPr="007148E5">
        <w:rPr>
          <w:rFonts w:ascii="Comic Sans MS" w:hAnsi="Comic Sans MS"/>
          <w:sz w:val="22"/>
          <w:szCs w:val="22"/>
          <w:lang w:val="ro-RO"/>
        </w:rPr>
        <w:t>ia graficului cu axele de coordonate, ecua</w:t>
      </w:r>
      <w:r w:rsidRPr="007148E5">
        <w:rPr>
          <w:rFonts w:ascii="Comic Sans MS" w:eastAsia="TimesNewRoman" w:hAnsi="Comic Sans MS" w:cs="TimesNewRoman"/>
          <w:sz w:val="22"/>
          <w:szCs w:val="22"/>
          <w:lang w:val="ro-RO"/>
        </w:rPr>
        <w:t>ţ</w:t>
      </w:r>
      <w:r w:rsidRPr="007148E5">
        <w:rPr>
          <w:rFonts w:ascii="Comic Sans MS" w:hAnsi="Comic Sans MS"/>
          <w:sz w:val="22"/>
          <w:szCs w:val="22"/>
          <w:lang w:val="ro-RO"/>
        </w:rPr>
        <w:t xml:space="preserve">ia </w:t>
      </w:r>
      <w:r w:rsidRPr="007148E5">
        <w:rPr>
          <w:rFonts w:ascii="Comic Sans MS" w:hAnsi="Comic Sans MS"/>
          <w:i/>
          <w:iCs/>
          <w:sz w:val="22"/>
          <w:szCs w:val="22"/>
          <w:lang w:val="ro-RO"/>
        </w:rPr>
        <w:t xml:space="preserve">f </w:t>
      </w:r>
      <w:r w:rsidRPr="007148E5">
        <w:rPr>
          <w:rFonts w:ascii="Comic Sans MS" w:hAnsi="Comic Sans MS" w:cs="Symbol"/>
          <w:sz w:val="22"/>
          <w:szCs w:val="22"/>
          <w:lang w:val="ro-RO"/>
        </w:rPr>
        <w:t>(</w:t>
      </w:r>
      <w:r w:rsidRPr="007148E5">
        <w:rPr>
          <w:rFonts w:ascii="Comic Sans MS" w:hAnsi="Comic Sans MS"/>
          <w:i/>
          <w:iCs/>
          <w:sz w:val="22"/>
          <w:szCs w:val="22"/>
          <w:lang w:val="ro-RO"/>
        </w:rPr>
        <w:t>x</w:t>
      </w:r>
      <w:r w:rsidRPr="007148E5">
        <w:rPr>
          <w:rFonts w:ascii="Comic Sans MS" w:hAnsi="Comic Sans MS" w:cs="Symbol"/>
          <w:sz w:val="22"/>
          <w:szCs w:val="22"/>
          <w:lang w:val="ro-RO"/>
        </w:rPr>
        <w:t xml:space="preserve">) = </w:t>
      </w:r>
      <w:r w:rsidRPr="007148E5">
        <w:rPr>
          <w:rFonts w:ascii="Comic Sans MS" w:hAnsi="Comic Sans MS"/>
          <w:sz w:val="22"/>
          <w:szCs w:val="22"/>
          <w:lang w:val="ro-RO"/>
        </w:rPr>
        <w:t>0, rela</w:t>
      </w:r>
      <w:r w:rsidRPr="007148E5">
        <w:rPr>
          <w:rFonts w:ascii="Comic Sans MS" w:eastAsia="TimesNewRoman" w:hAnsi="Comic Sans MS" w:cs="TimesNewRoman"/>
          <w:sz w:val="22"/>
          <w:szCs w:val="22"/>
          <w:lang w:val="ro-RO"/>
        </w:rPr>
        <w:t>ţ</w:t>
      </w:r>
      <w:r w:rsidRPr="007148E5">
        <w:rPr>
          <w:rFonts w:ascii="Comic Sans MS" w:hAnsi="Comic Sans MS"/>
          <w:sz w:val="22"/>
          <w:szCs w:val="22"/>
          <w:lang w:val="ro-RO"/>
        </w:rPr>
        <w:t xml:space="preserve">iile lui </w:t>
      </w:r>
      <w:proofErr w:type="spellStart"/>
      <w:r w:rsidRPr="007148E5">
        <w:rPr>
          <w:rFonts w:ascii="Comic Sans MS" w:hAnsi="Comic Sans MS"/>
          <w:sz w:val="22"/>
          <w:szCs w:val="22"/>
          <w:lang w:val="ro-RO"/>
        </w:rPr>
        <w:t>Viète</w:t>
      </w:r>
      <w:proofErr w:type="spellEnd"/>
      <w:r>
        <w:rPr>
          <w:rFonts w:ascii="Comic Sans MS" w:hAnsi="Comic Sans MS"/>
          <w:sz w:val="22"/>
          <w:szCs w:val="22"/>
          <w:lang w:val="ro-RO"/>
        </w:rPr>
        <w:t>, rezolvarea sistemelor simetrice, m</w:t>
      </w:r>
      <w:proofErr w:type="spellStart"/>
      <w:r w:rsidRPr="00A665B1">
        <w:rPr>
          <w:rFonts w:ascii="Comic Sans MS" w:hAnsi="Comic Sans MS"/>
          <w:sz w:val="22"/>
          <w:szCs w:val="22"/>
        </w:rPr>
        <w:t>onotonie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; </w:t>
      </w:r>
      <w:proofErr w:type="spellStart"/>
      <w:r w:rsidRPr="00A665B1">
        <w:rPr>
          <w:rFonts w:ascii="Comic Sans MS" w:hAnsi="Comic Sans MS"/>
          <w:sz w:val="22"/>
          <w:szCs w:val="22"/>
        </w:rPr>
        <w:t>punct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Pr="00A665B1">
        <w:rPr>
          <w:rFonts w:ascii="Comic Sans MS" w:hAnsi="Comic Sans MS"/>
          <w:sz w:val="22"/>
          <w:szCs w:val="22"/>
        </w:rPr>
        <w:t>extrem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Pr="00A665B1">
        <w:rPr>
          <w:rFonts w:ascii="Comic Sans MS" w:hAnsi="Comic Sans MS"/>
          <w:sz w:val="22"/>
          <w:szCs w:val="22"/>
        </w:rPr>
        <w:t>vârful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A665B1">
        <w:rPr>
          <w:rFonts w:ascii="Comic Sans MS" w:hAnsi="Comic Sans MS"/>
          <w:sz w:val="22"/>
          <w:szCs w:val="22"/>
        </w:rPr>
        <w:t>parabolei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),  </w:t>
      </w:r>
      <w:proofErr w:type="spellStart"/>
      <w:r>
        <w:rPr>
          <w:rFonts w:ascii="Comic Sans MS" w:hAnsi="Comic Sans MS"/>
          <w:sz w:val="22"/>
          <w:szCs w:val="22"/>
        </w:rPr>
        <w:t>p</w:t>
      </w:r>
      <w:r w:rsidRPr="00A665B1">
        <w:rPr>
          <w:rFonts w:ascii="Comic Sans MS" w:hAnsi="Comic Sans MS"/>
          <w:sz w:val="22"/>
          <w:szCs w:val="22"/>
        </w:rPr>
        <w:t>oziţionarea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A665B1">
        <w:rPr>
          <w:rFonts w:ascii="Comic Sans MS" w:hAnsi="Comic Sans MS"/>
          <w:sz w:val="22"/>
          <w:szCs w:val="22"/>
        </w:rPr>
        <w:t>parabolei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A665B1">
        <w:rPr>
          <w:rFonts w:ascii="Comic Sans MS" w:hAnsi="Comic Sans MS"/>
          <w:sz w:val="22"/>
          <w:szCs w:val="22"/>
        </w:rPr>
        <w:t>faţă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Pr="00A665B1">
        <w:rPr>
          <w:rFonts w:ascii="Comic Sans MS" w:hAnsi="Comic Sans MS"/>
          <w:sz w:val="22"/>
          <w:szCs w:val="22"/>
        </w:rPr>
        <w:t>axa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Ox, </w:t>
      </w:r>
      <w:proofErr w:type="spellStart"/>
      <w:r w:rsidRPr="00A665B1">
        <w:rPr>
          <w:rFonts w:ascii="Comic Sans MS" w:hAnsi="Comic Sans MS"/>
          <w:sz w:val="22"/>
          <w:szCs w:val="22"/>
        </w:rPr>
        <w:t>semnul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A665B1">
        <w:rPr>
          <w:rFonts w:ascii="Comic Sans MS" w:hAnsi="Comic Sans MS"/>
          <w:sz w:val="22"/>
          <w:szCs w:val="22"/>
        </w:rPr>
        <w:t>funcţiei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A665B1">
        <w:rPr>
          <w:rFonts w:ascii="Comic Sans MS" w:hAnsi="Comic Sans MS"/>
          <w:sz w:val="22"/>
          <w:szCs w:val="22"/>
        </w:rPr>
        <w:t>inecuaţii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Pr="00A665B1">
        <w:rPr>
          <w:rFonts w:ascii="Comic Sans MS" w:hAnsi="Comic Sans MS"/>
          <w:sz w:val="22"/>
          <w:szCs w:val="22"/>
        </w:rPr>
        <w:t>gradul</w:t>
      </w:r>
      <w:proofErr w:type="spellEnd"/>
      <w:r w:rsidRPr="00A665B1">
        <w:rPr>
          <w:rFonts w:ascii="Comic Sans MS" w:hAnsi="Comic Sans MS"/>
          <w:sz w:val="22"/>
          <w:szCs w:val="22"/>
        </w:rPr>
        <w:t xml:space="preserve"> al </w:t>
      </w:r>
      <w:proofErr w:type="spellStart"/>
      <w:r w:rsidRPr="00A665B1">
        <w:rPr>
          <w:rFonts w:ascii="Comic Sans MS" w:hAnsi="Comic Sans MS"/>
          <w:sz w:val="22"/>
          <w:szCs w:val="22"/>
        </w:rPr>
        <w:t>doilea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801AE5" w:rsidRPr="00A665B1" w:rsidRDefault="00801AE5" w:rsidP="00801AE5">
      <w:pPr>
        <w:autoSpaceDE w:val="0"/>
        <w:autoSpaceDN w:val="0"/>
        <w:adjustRightInd w:val="0"/>
        <w:rPr>
          <w:rFonts w:ascii="Comic Sans MS" w:hAnsi="Comic Sans MS"/>
          <w:sz w:val="21"/>
          <w:szCs w:val="21"/>
          <w:lang w:val="ro-RO"/>
        </w:rPr>
      </w:pPr>
    </w:p>
    <w:p w:rsidR="00801AE5" w:rsidRPr="007148E5" w:rsidRDefault="00801AE5" w:rsidP="00801AE5">
      <w:pPr>
        <w:autoSpaceDE w:val="0"/>
        <w:autoSpaceDN w:val="0"/>
        <w:adjustRightInd w:val="0"/>
        <w:ind w:firstLine="720"/>
        <w:rPr>
          <w:rFonts w:ascii="Comic Sans MS" w:hAnsi="Comic Sans MS" w:cs="Arial"/>
          <w:b/>
          <w:bCs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 xml:space="preserve">GEOMETRIE </w:t>
      </w:r>
    </w:p>
    <w:p w:rsidR="00801AE5" w:rsidRPr="007148E5" w:rsidRDefault="00801AE5" w:rsidP="00801AE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>1. Vectori în plan:</w:t>
      </w:r>
      <w:r w:rsidRPr="007148E5">
        <w:rPr>
          <w:rFonts w:ascii="Comic Sans MS" w:hAnsi="Comic Sans MS" w:cs="Arial"/>
          <w:bCs/>
          <w:sz w:val="22"/>
          <w:szCs w:val="22"/>
          <w:lang w:val="ro-RO"/>
        </w:rPr>
        <w:t xml:space="preserve"> vectori</w:t>
      </w:r>
      <w:r w:rsidRPr="007148E5">
        <w:rPr>
          <w:rFonts w:ascii="Comic Sans MS" w:hAnsi="Comic Sans MS" w:cs="Arial"/>
          <w:sz w:val="22"/>
          <w:szCs w:val="22"/>
          <w:lang w:val="ro-RO"/>
        </w:rPr>
        <w:t xml:space="preserve">, </w:t>
      </w:r>
      <w:proofErr w:type="spellStart"/>
      <w:r w:rsidRPr="007148E5">
        <w:rPr>
          <w:rFonts w:ascii="Comic Sans MS" w:hAnsi="Comic Sans MS" w:cs="Arial"/>
          <w:sz w:val="22"/>
          <w:szCs w:val="22"/>
          <w:lang w:val="ro-RO"/>
        </w:rPr>
        <w:t>vectori</w:t>
      </w:r>
      <w:proofErr w:type="spellEnd"/>
      <w:r w:rsidRPr="007148E5">
        <w:rPr>
          <w:rFonts w:ascii="Comic Sans MS" w:hAnsi="Comic Sans MS" w:cs="Arial"/>
          <w:sz w:val="22"/>
          <w:szCs w:val="22"/>
          <w:lang w:val="ro-RO"/>
        </w:rPr>
        <w:t xml:space="preserve"> coliniari; operaţii cu vectori - proprietăţi; condiţia de coliniaritate, descompunerea după doi vectori daţi, necoliniari şi nenuli</w:t>
      </w: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>.</w:t>
      </w:r>
    </w:p>
    <w:p w:rsidR="00801AE5" w:rsidRPr="007148E5" w:rsidRDefault="00801AE5" w:rsidP="00801AE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 xml:space="preserve">2. Elemente de trigonometrie - </w:t>
      </w:r>
      <w:r w:rsidRPr="007148E5">
        <w:rPr>
          <w:rFonts w:ascii="Comic Sans MS" w:hAnsi="Comic Sans MS" w:cs="Arial"/>
          <w:bCs/>
          <w:sz w:val="22"/>
          <w:szCs w:val="22"/>
          <w:lang w:val="ro-RO"/>
        </w:rPr>
        <w:t>rezolvarea triunghiului dreptunghic</w:t>
      </w:r>
      <w:r w:rsidRPr="007148E5">
        <w:rPr>
          <w:rFonts w:ascii="Comic Sans MS" w:hAnsi="Comic Sans MS" w:cs="Arial"/>
          <w:b/>
          <w:bCs/>
          <w:sz w:val="22"/>
          <w:szCs w:val="22"/>
          <w:lang w:val="ro-RO"/>
        </w:rPr>
        <w:t xml:space="preserve">, </w:t>
      </w:r>
      <w:r w:rsidRPr="007148E5">
        <w:rPr>
          <w:rFonts w:ascii="Comic Sans MS" w:hAnsi="Comic Sans MS" w:cs="Arial"/>
          <w:bCs/>
          <w:sz w:val="22"/>
          <w:szCs w:val="22"/>
          <w:lang w:val="ro-RO"/>
        </w:rPr>
        <w:t>funcţii trigonometrice, formule trigonometrice.</w:t>
      </w:r>
    </w:p>
    <w:p w:rsidR="00801AE5" w:rsidRPr="007148E5" w:rsidRDefault="00801AE5" w:rsidP="00801AE5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ro-RO"/>
        </w:rPr>
      </w:pPr>
    </w:p>
    <w:p w:rsidR="00801AE5" w:rsidRPr="007148E5" w:rsidRDefault="00801AE5" w:rsidP="00801AE5">
      <w:pPr>
        <w:jc w:val="center"/>
        <w:rPr>
          <w:rFonts w:ascii="Comic Sans MS" w:hAnsi="Comic Sans MS"/>
          <w:b/>
          <w:caps/>
          <w:u w:val="single"/>
          <w:lang w:val="ro-RO"/>
        </w:rPr>
      </w:pPr>
    </w:p>
    <w:p w:rsidR="00801AE5" w:rsidRPr="007148E5" w:rsidRDefault="00801AE5" w:rsidP="00801AE5">
      <w:pPr>
        <w:jc w:val="center"/>
        <w:rPr>
          <w:rFonts w:ascii="Comic Sans MS" w:hAnsi="Comic Sans MS"/>
          <w:b/>
          <w:caps/>
          <w:u w:val="single"/>
          <w:lang w:val="ro-RO"/>
        </w:rPr>
      </w:pPr>
    </w:p>
    <w:p w:rsidR="00801AE5" w:rsidRPr="007148E5" w:rsidRDefault="00801AE5" w:rsidP="00801AE5">
      <w:pPr>
        <w:jc w:val="center"/>
        <w:rPr>
          <w:rFonts w:ascii="Comic Sans MS" w:hAnsi="Comic Sans MS"/>
          <w:b/>
          <w:caps/>
          <w:u w:val="single"/>
          <w:lang w:val="ro-RO"/>
        </w:rPr>
      </w:pP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u w:val="single"/>
          <w:lang w:val="ro-RO"/>
        </w:rPr>
      </w:pPr>
      <w:r w:rsidRPr="007148E5">
        <w:rPr>
          <w:rFonts w:ascii="Comic Sans MS" w:hAnsi="Comic Sans MS"/>
          <w:b/>
          <w:caps/>
          <w:u w:val="single"/>
          <w:lang w:val="ro-RO"/>
        </w:rPr>
        <w:br w:type="page"/>
      </w:r>
      <w:r w:rsidRPr="007148E5">
        <w:rPr>
          <w:rFonts w:ascii="Comic Sans MS" w:hAnsi="Comic Sans MS" w:cs="Arial"/>
          <w:b/>
          <w:u w:val="single"/>
          <w:lang w:val="ro-RO"/>
        </w:rPr>
        <w:lastRenderedPageBreak/>
        <w:t xml:space="preserve"> </w:t>
      </w:r>
    </w:p>
    <w:p w:rsidR="00801AE5" w:rsidRPr="007148E5" w:rsidRDefault="00801AE5" w:rsidP="00801AE5">
      <w:pPr>
        <w:jc w:val="center"/>
        <w:rPr>
          <w:rFonts w:ascii="Comic Sans MS" w:hAnsi="Comic Sans MS"/>
          <w:b/>
          <w:lang w:val="ro-RO"/>
        </w:rPr>
      </w:pP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 xml:space="preserve">CLASA a X-a </w:t>
      </w:r>
    </w:p>
    <w:p w:rsidR="00801AE5" w:rsidRPr="007148E5" w:rsidRDefault="00801AE5" w:rsidP="00801AE5">
      <w:pPr>
        <w:ind w:firstLine="360"/>
        <w:jc w:val="both"/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ab/>
        <w:t xml:space="preserve">Filiera tehnologică - toate specializările profesionale </w:t>
      </w:r>
    </w:p>
    <w:p w:rsidR="00801AE5" w:rsidRPr="007148E5" w:rsidRDefault="00801AE5" w:rsidP="00801AE5">
      <w:pPr>
        <w:ind w:firstLine="360"/>
        <w:jc w:val="both"/>
        <w:rPr>
          <w:rFonts w:ascii="Comic Sans MS" w:hAnsi="Comic Sans MS" w:cs="Arial"/>
          <w:b/>
          <w:sz w:val="22"/>
          <w:szCs w:val="22"/>
          <w:lang w:val="ro-RO"/>
        </w:rPr>
      </w:pPr>
    </w:p>
    <w:p w:rsidR="00801AE5" w:rsidRPr="00D30ADE" w:rsidRDefault="00801AE5" w:rsidP="00801AE5">
      <w:pPr>
        <w:ind w:firstLine="360"/>
        <w:jc w:val="both"/>
        <w:rPr>
          <w:rFonts w:ascii="Comic Sans MS" w:hAnsi="Comic Sans MS"/>
          <w:lang w:val="ro-RO"/>
        </w:rPr>
      </w:pPr>
      <w:r w:rsidRPr="00D30ADE">
        <w:rPr>
          <w:rFonts w:ascii="Comic Sans MS" w:hAnsi="Comic Sans MS" w:cs="Arial"/>
          <w:sz w:val="22"/>
          <w:szCs w:val="22"/>
          <w:lang w:val="ro-RO"/>
        </w:rPr>
        <w:t xml:space="preserve">Toată materia fără capitolul </w:t>
      </w:r>
      <w:r w:rsidRPr="00D30ADE">
        <w:rPr>
          <w:rFonts w:ascii="Comic Sans MS" w:hAnsi="Comic Sans MS" w:cs="Arial"/>
          <w:i/>
          <w:sz w:val="22"/>
          <w:szCs w:val="22"/>
          <w:lang w:val="ro-RO"/>
        </w:rPr>
        <w:t>Matematici financiare</w:t>
      </w:r>
      <w:r w:rsidRPr="00D30ADE">
        <w:rPr>
          <w:rFonts w:ascii="Comic Sans MS" w:hAnsi="Comic Sans MS" w:cs="Arial"/>
          <w:sz w:val="22"/>
          <w:szCs w:val="22"/>
          <w:lang w:val="ro-RO"/>
        </w:rPr>
        <w:t xml:space="preserve"> din programa şcolară</w:t>
      </w:r>
      <w:r w:rsidR="001F5E0C">
        <w:rPr>
          <w:rFonts w:ascii="Comic Sans MS" w:hAnsi="Comic Sans MS" w:cs="Arial"/>
          <w:sz w:val="22"/>
          <w:szCs w:val="22"/>
          <w:lang w:val="ro-RO"/>
        </w:rPr>
        <w:t>.</w:t>
      </w:r>
    </w:p>
    <w:p w:rsidR="00801AE5" w:rsidRDefault="00801AE5" w:rsidP="00801AE5">
      <w:pPr>
        <w:jc w:val="center"/>
        <w:rPr>
          <w:rFonts w:ascii="Comic Sans MS" w:hAnsi="Comic Sans MS" w:cs="Arial"/>
          <w:b/>
          <w:caps/>
          <w:u w:val="single"/>
          <w:lang w:val="ro-RO"/>
        </w:rPr>
      </w:pP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lang w:val="ro-RO"/>
        </w:rPr>
      </w:pP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>Clasa a XI-a</w:t>
      </w: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>Filiera tehnologică - toate specializările profesionale</w:t>
      </w: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sz w:val="22"/>
          <w:szCs w:val="22"/>
          <w:lang w:val="ro-RO"/>
        </w:rPr>
      </w:pPr>
    </w:p>
    <w:p w:rsidR="00801AE5" w:rsidRPr="007148E5" w:rsidRDefault="00801AE5" w:rsidP="00801AE5">
      <w:pPr>
        <w:jc w:val="both"/>
        <w:rPr>
          <w:rFonts w:ascii="Comic Sans MS" w:hAnsi="Comic Sans MS" w:cs="Arial"/>
          <w:sz w:val="22"/>
          <w:szCs w:val="22"/>
          <w:lang w:val="ro-RO"/>
        </w:rPr>
      </w:pPr>
    </w:p>
    <w:p w:rsidR="00801AE5" w:rsidRPr="00D30ADE" w:rsidRDefault="00801AE5" w:rsidP="00801AE5">
      <w:pPr>
        <w:jc w:val="both"/>
        <w:rPr>
          <w:rFonts w:ascii="Comic Sans MS" w:hAnsi="Comic Sans MS" w:cs="Arial"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ab/>
      </w:r>
      <w:r w:rsidRPr="00D30ADE">
        <w:rPr>
          <w:rFonts w:ascii="Comic Sans MS" w:hAnsi="Comic Sans MS" w:cs="Arial"/>
          <w:sz w:val="22"/>
          <w:szCs w:val="22"/>
          <w:lang w:val="ro-RO"/>
        </w:rPr>
        <w:t>ALGEBRĂ – toată materia</w:t>
      </w:r>
    </w:p>
    <w:p w:rsidR="00801AE5" w:rsidRPr="00D30ADE" w:rsidRDefault="00801AE5" w:rsidP="00801AE5">
      <w:pPr>
        <w:jc w:val="both"/>
        <w:rPr>
          <w:rFonts w:ascii="Comic Sans MS" w:hAnsi="Comic Sans MS" w:cs="Arial"/>
          <w:sz w:val="22"/>
          <w:szCs w:val="22"/>
          <w:lang w:val="ro-RO"/>
        </w:rPr>
      </w:pPr>
    </w:p>
    <w:p w:rsidR="00801AE5" w:rsidRPr="00D30ADE" w:rsidRDefault="00801AE5" w:rsidP="00801AE5">
      <w:pPr>
        <w:ind w:firstLine="720"/>
        <w:jc w:val="both"/>
        <w:rPr>
          <w:rFonts w:ascii="Comic Sans MS" w:hAnsi="Comic Sans MS" w:cs="Arial"/>
          <w:sz w:val="22"/>
          <w:szCs w:val="22"/>
          <w:lang w:val="ro-RO"/>
        </w:rPr>
      </w:pPr>
      <w:r w:rsidRPr="00D30ADE">
        <w:rPr>
          <w:rFonts w:ascii="Comic Sans MS" w:hAnsi="Comic Sans MS" w:cs="Arial"/>
          <w:sz w:val="22"/>
          <w:szCs w:val="22"/>
          <w:lang w:val="ro-RO"/>
        </w:rPr>
        <w:t xml:space="preserve">ANALIZĂ MATEMATICĂ – toată </w:t>
      </w:r>
      <w:r>
        <w:rPr>
          <w:rFonts w:ascii="Comic Sans MS" w:hAnsi="Comic Sans MS" w:cs="Arial"/>
          <w:sz w:val="22"/>
          <w:szCs w:val="22"/>
          <w:lang w:val="ro-RO"/>
        </w:rPr>
        <w:t>materia</w:t>
      </w:r>
      <w:r w:rsidRPr="00D30ADE">
        <w:rPr>
          <w:rFonts w:ascii="Comic Sans MS" w:hAnsi="Comic Sans MS" w:cs="Arial"/>
          <w:sz w:val="22"/>
          <w:szCs w:val="22"/>
          <w:lang w:val="ro-RO"/>
        </w:rPr>
        <w:t xml:space="preserve"> fără reprezentarea grafică a funcţiilor</w:t>
      </w:r>
    </w:p>
    <w:p w:rsidR="00801AE5" w:rsidRPr="00D30ADE" w:rsidRDefault="00801AE5" w:rsidP="00801AE5">
      <w:pPr>
        <w:jc w:val="both"/>
        <w:rPr>
          <w:rFonts w:ascii="Comic Sans MS" w:hAnsi="Comic Sans MS" w:cs="Arial"/>
          <w:sz w:val="18"/>
          <w:szCs w:val="18"/>
          <w:lang w:val="ro-RO"/>
        </w:rPr>
      </w:pPr>
    </w:p>
    <w:p w:rsidR="00801AE5" w:rsidRPr="007148E5" w:rsidRDefault="00801AE5" w:rsidP="00801AE5">
      <w:pPr>
        <w:ind w:left="360"/>
        <w:jc w:val="both"/>
        <w:rPr>
          <w:rFonts w:ascii="Comic Sans MS" w:hAnsi="Comic Sans MS" w:cs="Arial"/>
          <w:sz w:val="18"/>
          <w:szCs w:val="18"/>
          <w:lang w:val="ro-RO"/>
        </w:rPr>
      </w:pP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>Clasa a XII-a</w:t>
      </w:r>
    </w:p>
    <w:p w:rsidR="00801AE5" w:rsidRPr="007148E5" w:rsidRDefault="00801AE5" w:rsidP="00801AE5">
      <w:pPr>
        <w:jc w:val="center"/>
        <w:rPr>
          <w:rFonts w:ascii="Comic Sans MS" w:hAnsi="Comic Sans MS" w:cs="Arial"/>
          <w:b/>
          <w:sz w:val="22"/>
          <w:szCs w:val="22"/>
          <w:lang w:val="ro-RO"/>
        </w:rPr>
      </w:pPr>
      <w:r w:rsidRPr="007148E5">
        <w:rPr>
          <w:rFonts w:ascii="Comic Sans MS" w:hAnsi="Comic Sans MS" w:cs="Arial"/>
          <w:b/>
          <w:sz w:val="22"/>
          <w:szCs w:val="22"/>
          <w:lang w:val="ro-RO"/>
        </w:rPr>
        <w:tab/>
        <w:t>Filiera tehnologică - toate specializările profesionale</w:t>
      </w:r>
    </w:p>
    <w:p w:rsidR="00801AE5" w:rsidRDefault="00801AE5" w:rsidP="00801AE5">
      <w:pPr>
        <w:jc w:val="center"/>
        <w:rPr>
          <w:rFonts w:ascii="Comic Sans MS" w:hAnsi="Comic Sans MS" w:cs="Arial"/>
          <w:b/>
          <w:lang w:val="ro-RO"/>
        </w:rPr>
      </w:pPr>
    </w:p>
    <w:p w:rsidR="00801AE5" w:rsidRPr="007148E5" w:rsidRDefault="00801AE5" w:rsidP="00801AE5">
      <w:pPr>
        <w:ind w:left="720"/>
        <w:rPr>
          <w:rFonts w:ascii="Comic Sans MS" w:hAnsi="Comic Sans MS"/>
          <w:lang w:val="ro-RO"/>
        </w:rPr>
      </w:pPr>
      <w:r w:rsidRPr="00D30ADE">
        <w:rPr>
          <w:rFonts w:ascii="Comic Sans MS" w:hAnsi="Comic Sans MS" w:cs="Arial"/>
          <w:lang w:val="ro-RO"/>
        </w:rPr>
        <w:t>Toată materia.</w:t>
      </w:r>
      <w:r w:rsidRPr="007148E5">
        <w:rPr>
          <w:rFonts w:ascii="Comic Sans MS" w:hAnsi="Comic Sans MS"/>
          <w:lang w:val="ro-RO"/>
        </w:rPr>
        <w:t xml:space="preserve"> </w:t>
      </w:r>
    </w:p>
    <w:p w:rsidR="00801AE5" w:rsidRPr="007148E5" w:rsidRDefault="00801AE5" w:rsidP="00801AE5">
      <w:pPr>
        <w:jc w:val="both"/>
        <w:rPr>
          <w:rFonts w:ascii="Comic Sans MS" w:hAnsi="Comic Sans MS"/>
          <w:lang w:val="ro-RO"/>
        </w:rPr>
      </w:pPr>
    </w:p>
    <w:p w:rsidR="00801AE5" w:rsidRPr="000B4C91" w:rsidRDefault="00801AE5" w:rsidP="008D1B0B">
      <w:pPr>
        <w:jc w:val="both"/>
        <w:rPr>
          <w:b/>
          <w:sz w:val="28"/>
          <w:szCs w:val="28"/>
          <w:lang w:val="ro-RO"/>
        </w:rPr>
      </w:pPr>
    </w:p>
    <w:sectPr w:rsidR="00801AE5" w:rsidRPr="000B4C91" w:rsidSect="008D1B0B">
      <w:pgSz w:w="11906" w:h="16838" w:code="9"/>
      <w:pgMar w:top="851" w:right="1134" w:bottom="1418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5EB2"/>
    <w:multiLevelType w:val="hybridMultilevel"/>
    <w:tmpl w:val="07D495BC"/>
    <w:lvl w:ilvl="0" w:tplc="2D9AB9A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E"/>
    <w:rsid w:val="000111A8"/>
    <w:rsid w:val="00032EAB"/>
    <w:rsid w:val="000B0007"/>
    <w:rsid w:val="000B4C91"/>
    <w:rsid w:val="00163CCA"/>
    <w:rsid w:val="001A0A28"/>
    <w:rsid w:val="001D7C50"/>
    <w:rsid w:val="001F5E0C"/>
    <w:rsid w:val="00200B24"/>
    <w:rsid w:val="00215176"/>
    <w:rsid w:val="00233176"/>
    <w:rsid w:val="002A0D2E"/>
    <w:rsid w:val="002C4E29"/>
    <w:rsid w:val="002E085A"/>
    <w:rsid w:val="0036675C"/>
    <w:rsid w:val="00393E1E"/>
    <w:rsid w:val="003A01ED"/>
    <w:rsid w:val="003A6731"/>
    <w:rsid w:val="00415725"/>
    <w:rsid w:val="004461DD"/>
    <w:rsid w:val="00455973"/>
    <w:rsid w:val="004C0844"/>
    <w:rsid w:val="005068FE"/>
    <w:rsid w:val="00545F80"/>
    <w:rsid w:val="00552238"/>
    <w:rsid w:val="00593EE0"/>
    <w:rsid w:val="005C4723"/>
    <w:rsid w:val="005D2875"/>
    <w:rsid w:val="00646A95"/>
    <w:rsid w:val="00670E4F"/>
    <w:rsid w:val="006D349C"/>
    <w:rsid w:val="007450DF"/>
    <w:rsid w:val="007463C1"/>
    <w:rsid w:val="00754B7F"/>
    <w:rsid w:val="007B2C92"/>
    <w:rsid w:val="007D66C2"/>
    <w:rsid w:val="007F6CC7"/>
    <w:rsid w:val="007F7440"/>
    <w:rsid w:val="00801AE5"/>
    <w:rsid w:val="008529C9"/>
    <w:rsid w:val="00866BFD"/>
    <w:rsid w:val="008753A5"/>
    <w:rsid w:val="008816C4"/>
    <w:rsid w:val="008B00A9"/>
    <w:rsid w:val="008D1B0B"/>
    <w:rsid w:val="00934DA8"/>
    <w:rsid w:val="00935201"/>
    <w:rsid w:val="009B6972"/>
    <w:rsid w:val="009F3920"/>
    <w:rsid w:val="00A55440"/>
    <w:rsid w:val="00A71987"/>
    <w:rsid w:val="00B57E5D"/>
    <w:rsid w:val="00B93079"/>
    <w:rsid w:val="00B9557E"/>
    <w:rsid w:val="00B97ED9"/>
    <w:rsid w:val="00C275DD"/>
    <w:rsid w:val="00C36AAB"/>
    <w:rsid w:val="00C878AE"/>
    <w:rsid w:val="00CC0C7A"/>
    <w:rsid w:val="00DC7B7E"/>
    <w:rsid w:val="00DE62AC"/>
    <w:rsid w:val="00E166E1"/>
    <w:rsid w:val="00E32BAA"/>
    <w:rsid w:val="00E64E32"/>
    <w:rsid w:val="00F938C6"/>
    <w:rsid w:val="00FB68F7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Titlu1">
    <w:name w:val="heading 1"/>
    <w:basedOn w:val="Normal"/>
    <w:next w:val="Normal"/>
    <w:qFormat/>
    <w:pPr>
      <w:keepNext/>
      <w:jc w:val="both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Pr>
      <w:sz w:val="24"/>
      <w:lang w:val="ro-RO"/>
    </w:rPr>
  </w:style>
  <w:style w:type="paragraph" w:styleId="Corptext2">
    <w:name w:val="Body Text 2"/>
    <w:basedOn w:val="Normal"/>
    <w:pPr>
      <w:jc w:val="both"/>
    </w:pPr>
    <w:rPr>
      <w:sz w:val="26"/>
      <w:lang w:val="ro-RO"/>
    </w:rPr>
  </w:style>
  <w:style w:type="character" w:styleId="Hyperlink">
    <w:name w:val="Hyperlink"/>
    <w:basedOn w:val="Fontdeparagrafimplicit"/>
    <w:rsid w:val="005C4723"/>
    <w:rPr>
      <w:color w:val="0000FF"/>
      <w:u w:val="single"/>
    </w:rPr>
  </w:style>
  <w:style w:type="table" w:styleId="GrilTabel">
    <w:name w:val="Table Grid"/>
    <w:basedOn w:val="TabelNormal"/>
    <w:rsid w:val="0003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basedOn w:val="Fontdeparagrafimplicit"/>
    <w:rsid w:val="00E32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Titlu1">
    <w:name w:val="heading 1"/>
    <w:basedOn w:val="Normal"/>
    <w:next w:val="Normal"/>
    <w:qFormat/>
    <w:pPr>
      <w:keepNext/>
      <w:jc w:val="both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Pr>
      <w:sz w:val="24"/>
      <w:lang w:val="ro-RO"/>
    </w:rPr>
  </w:style>
  <w:style w:type="paragraph" w:styleId="Corptext2">
    <w:name w:val="Body Text 2"/>
    <w:basedOn w:val="Normal"/>
    <w:pPr>
      <w:jc w:val="both"/>
    </w:pPr>
    <w:rPr>
      <w:sz w:val="26"/>
      <w:lang w:val="ro-RO"/>
    </w:rPr>
  </w:style>
  <w:style w:type="character" w:styleId="Hyperlink">
    <w:name w:val="Hyperlink"/>
    <w:basedOn w:val="Fontdeparagrafimplicit"/>
    <w:rsid w:val="005C4723"/>
    <w:rPr>
      <w:color w:val="0000FF"/>
      <w:u w:val="single"/>
    </w:rPr>
  </w:style>
  <w:style w:type="table" w:styleId="GrilTabel">
    <w:name w:val="Table Grid"/>
    <w:basedOn w:val="TabelNormal"/>
    <w:rsid w:val="0003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basedOn w:val="Fontdeparagrafimplicit"/>
    <w:rsid w:val="00E32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_negresti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iulianacotae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INSPECTORATUL ŞCOLAR AL JUDEŢULUI VASLUI</vt:lpstr>
    </vt:vector>
  </TitlesOfParts>
  <Company>Unitate Scolara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AL JUDEŢULUI VASLUI</dc:title>
  <dc:creator>Doina</dc:creator>
  <cp:lastModifiedBy>Doina</cp:lastModifiedBy>
  <cp:revision>7</cp:revision>
  <cp:lastPrinted>2013-05-16T08:55:00Z</cp:lastPrinted>
  <dcterms:created xsi:type="dcterms:W3CDTF">2018-04-19T13:45:00Z</dcterms:created>
  <dcterms:modified xsi:type="dcterms:W3CDTF">2018-04-19T15:39:00Z</dcterms:modified>
</cp:coreProperties>
</file>