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2C76" w14:textId="77777777" w:rsidR="00D30141" w:rsidRPr="00A60059" w:rsidRDefault="009C2B8B" w:rsidP="00D30141">
      <w:pPr>
        <w:widowControl w:val="0"/>
        <w:spacing w:after="100"/>
        <w:jc w:val="center"/>
        <w:rPr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noProof/>
          <w:color w:val="auto"/>
          <w:sz w:val="16"/>
          <w:szCs w:val="16"/>
          <w:lang w:eastAsia="en-US"/>
        </w:rPr>
        <w:drawing>
          <wp:anchor distT="0" distB="0" distL="114300" distR="114300" simplePos="0" relativeHeight="251665408" behindDoc="1" locked="0" layoutInCell="1" allowOverlap="1" wp14:anchorId="7CB30319" wp14:editId="7A8ACD24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857375" cy="694690"/>
            <wp:effectExtent l="0" t="0" r="9525" b="0"/>
            <wp:wrapThrough wrapText="bothSides">
              <wp:wrapPolygon edited="0">
                <wp:start x="0" y="0"/>
                <wp:lineTo x="0" y="20731"/>
                <wp:lineTo x="21489" y="20731"/>
                <wp:lineTo x="21489" y="0"/>
                <wp:lineTo x="0" y="0"/>
              </wp:wrapPolygon>
            </wp:wrapThrough>
            <wp:docPr id="5" name="Picture 5" descr="logo isj cu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j cu telef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5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6432" behindDoc="1" locked="0" layoutInCell="1" allowOverlap="1" wp14:anchorId="39ECD00B" wp14:editId="4CF61A79">
            <wp:simplePos x="0" y="0"/>
            <wp:positionH relativeFrom="column">
              <wp:posOffset>-182245</wp:posOffset>
            </wp:positionH>
            <wp:positionV relativeFrom="paragraph">
              <wp:posOffset>0</wp:posOffset>
            </wp:positionV>
            <wp:extent cx="1181100" cy="922020"/>
            <wp:effectExtent l="0" t="0" r="0" b="0"/>
            <wp:wrapThrough wrapText="bothSides">
              <wp:wrapPolygon edited="0">
                <wp:start x="9058" y="446"/>
                <wp:lineTo x="6968" y="1785"/>
                <wp:lineTo x="2787" y="6694"/>
                <wp:lineTo x="2787" y="10264"/>
                <wp:lineTo x="3484" y="15620"/>
                <wp:lineTo x="5923" y="20975"/>
                <wp:lineTo x="6271" y="20975"/>
                <wp:lineTo x="8361" y="20975"/>
                <wp:lineTo x="11845" y="20975"/>
                <wp:lineTo x="17768" y="17405"/>
                <wp:lineTo x="18813" y="7140"/>
                <wp:lineTo x="14284" y="1785"/>
                <wp:lineTo x="12194" y="446"/>
                <wp:lineTo x="9058" y="446"/>
              </wp:wrapPolygon>
            </wp:wrapThrough>
            <wp:docPr id="1" name="Picture 1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5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8480" behindDoc="0" locked="0" layoutInCell="1" allowOverlap="1" wp14:anchorId="1862840D" wp14:editId="1670B660">
            <wp:simplePos x="0" y="0"/>
            <wp:positionH relativeFrom="column">
              <wp:posOffset>1119505</wp:posOffset>
            </wp:positionH>
            <wp:positionV relativeFrom="paragraph">
              <wp:posOffset>154940</wp:posOffset>
            </wp:positionV>
            <wp:extent cx="2762250" cy="488959"/>
            <wp:effectExtent l="0" t="0" r="0" b="6350"/>
            <wp:wrapThrough wrapText="bothSides">
              <wp:wrapPolygon edited="0">
                <wp:start x="0" y="0"/>
                <wp:lineTo x="0" y="21039"/>
                <wp:lineTo x="21451" y="21039"/>
                <wp:lineTo x="214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C_new_mic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8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A59D9" w14:textId="77777777" w:rsidR="00D30141" w:rsidRPr="00A60059" w:rsidRDefault="00D336ED" w:rsidP="00D336ED">
      <w:pPr>
        <w:spacing w:line="240" w:lineRule="auto"/>
        <w:ind w:right="2" w:firstLine="708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D30141"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Avizat,</w:t>
      </w:r>
    </w:p>
    <w:p w14:paraId="35F5AF67" w14:textId="77777777" w:rsidR="00D30141" w:rsidRPr="00A60059" w:rsidRDefault="00D336ED" w:rsidP="00D336ED">
      <w:pPr>
        <w:ind w:right="-70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9C2B8B"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9C2B8B"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9C2B8B"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D30141"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Inspector </w:t>
      </w:r>
      <w:proofErr w:type="spellStart"/>
      <w:r w:rsidR="00D30141"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Şcolar</w:t>
      </w:r>
      <w:proofErr w:type="spellEnd"/>
      <w:r w:rsidR="00D30141"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General</w:t>
      </w:r>
      <w:r w:rsidR="00D30141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</w:t>
      </w:r>
    </w:p>
    <w:p w14:paraId="2D56C687" w14:textId="6982CC59" w:rsidR="00D30141" w:rsidRPr="00A60059" w:rsidRDefault="00D336ED" w:rsidP="00D336ED">
      <w:pPr>
        <w:ind w:right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="009C2B8B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  </w:t>
      </w:r>
      <w:r w:rsidR="009C2B8B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="009C2B8B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="009C2B8B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="009C2B8B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  <w:t xml:space="preserve"> </w:t>
      </w:r>
      <w:r w:rsidR="00D30141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prof. </w:t>
      </w:r>
      <w:r w:rsidR="00BD6864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Mustață Elena</w:t>
      </w:r>
    </w:p>
    <w:p w14:paraId="750B0726" w14:textId="77777777" w:rsidR="00D30141" w:rsidRPr="00A60059" w:rsidRDefault="00D30141" w:rsidP="00D30141">
      <w:pPr>
        <w:spacing w:before="100" w:beforeAutospacing="1" w:line="240" w:lineRule="auto"/>
        <w:ind w:right="-1077"/>
        <w:contextualSpacing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</w:p>
    <w:p w14:paraId="431E4267" w14:textId="77777777" w:rsidR="00D30141" w:rsidRPr="00A60059" w:rsidRDefault="00D336ED" w:rsidP="00D30141">
      <w:pPr>
        <w:spacing w:before="100" w:beforeAutospacing="1" w:line="240" w:lineRule="auto"/>
        <w:ind w:right="-1077"/>
        <w:contextualSpacing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A60059">
        <w:rPr>
          <w:b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67456" behindDoc="1" locked="0" layoutInCell="1" allowOverlap="1" wp14:anchorId="7D113792" wp14:editId="188DCCCF">
            <wp:simplePos x="0" y="0"/>
            <wp:positionH relativeFrom="column">
              <wp:posOffset>190500</wp:posOffset>
            </wp:positionH>
            <wp:positionV relativeFrom="paragraph">
              <wp:posOffset>74295</wp:posOffset>
            </wp:positionV>
            <wp:extent cx="1403350" cy="2066925"/>
            <wp:effectExtent l="0" t="0" r="6350" b="9525"/>
            <wp:wrapThrough wrapText="bothSides">
              <wp:wrapPolygon edited="0">
                <wp:start x="0" y="0"/>
                <wp:lineTo x="0" y="21500"/>
                <wp:lineTo x="21405" y="21500"/>
                <wp:lineTo x="21405" y="0"/>
                <wp:lineTo x="0" y="0"/>
              </wp:wrapPolygon>
            </wp:wrapThrough>
            <wp:docPr id="6" name="Picture 6" descr="E:\21.10.2016\cantemir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.10.2016\cantemir-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63E29" w14:textId="77777777" w:rsidR="009C2B8B" w:rsidRPr="00A60059" w:rsidRDefault="009C2B8B" w:rsidP="009C2B8B">
      <w:pPr>
        <w:spacing w:before="100" w:beforeAutospacing="1" w:line="240" w:lineRule="auto"/>
        <w:ind w:right="50"/>
        <w:contextualSpacing/>
        <w:jc w:val="center"/>
        <w:rPr>
          <w:rFonts w:ascii="Chaparral Pro Light" w:hAnsi="Chaparral Pro Light" w:cs="Times New Roman"/>
          <w:b/>
          <w:color w:val="auto"/>
          <w:sz w:val="40"/>
          <w:szCs w:val="28"/>
        </w:rPr>
      </w:pPr>
    </w:p>
    <w:p w14:paraId="6DEB9571" w14:textId="77777777" w:rsidR="00D30141" w:rsidRPr="00A60059" w:rsidRDefault="00D30141" w:rsidP="009C2B8B">
      <w:pPr>
        <w:spacing w:before="100" w:beforeAutospacing="1" w:line="240" w:lineRule="auto"/>
        <w:ind w:right="50"/>
        <w:contextualSpacing/>
        <w:jc w:val="center"/>
        <w:rPr>
          <w:rFonts w:ascii="Chaparral Pro Light" w:hAnsi="Chaparral Pro Light" w:cs="Times New Roman"/>
          <w:b/>
          <w:color w:val="auto"/>
          <w:sz w:val="40"/>
          <w:szCs w:val="28"/>
        </w:rPr>
      </w:pPr>
      <w:r w:rsidRPr="00A60059">
        <w:rPr>
          <w:rFonts w:ascii="Chaparral Pro Light" w:hAnsi="Chaparral Pro Light" w:cs="Times New Roman"/>
          <w:b/>
          <w:color w:val="auto"/>
          <w:sz w:val="40"/>
          <w:szCs w:val="28"/>
        </w:rPr>
        <w:t xml:space="preserve">Concursul </w:t>
      </w:r>
      <w:proofErr w:type="spellStart"/>
      <w:r w:rsidRPr="00A60059">
        <w:rPr>
          <w:rFonts w:ascii="Chaparral Pro Light" w:hAnsi="Chaparral Pro Light" w:cs="Times New Roman"/>
          <w:b/>
          <w:color w:val="auto"/>
          <w:sz w:val="40"/>
          <w:szCs w:val="28"/>
        </w:rPr>
        <w:t>Interjudeţean</w:t>
      </w:r>
      <w:proofErr w:type="spellEnd"/>
      <w:r w:rsidRPr="00A60059">
        <w:rPr>
          <w:rFonts w:ascii="Chaparral Pro Light" w:hAnsi="Chaparral Pro Light" w:cs="Times New Roman"/>
          <w:b/>
          <w:color w:val="auto"/>
          <w:sz w:val="40"/>
          <w:szCs w:val="28"/>
        </w:rPr>
        <w:t xml:space="preserve"> Interdisciplinar</w:t>
      </w:r>
    </w:p>
    <w:p w14:paraId="01D0F548" w14:textId="77777777" w:rsidR="00D30141" w:rsidRPr="00A60059" w:rsidRDefault="00D30141" w:rsidP="00D30141">
      <w:pPr>
        <w:widowControl w:val="0"/>
        <w:spacing w:after="100"/>
        <w:jc w:val="center"/>
        <w:rPr>
          <w:rFonts w:ascii="Chaparral Pro Light" w:hAnsi="Chaparral Pro Light" w:cs="Times New Roman"/>
          <w:b/>
          <w:color w:val="auto"/>
          <w:sz w:val="40"/>
          <w:szCs w:val="28"/>
        </w:rPr>
      </w:pPr>
      <w:r w:rsidRPr="00A60059">
        <w:rPr>
          <w:rFonts w:ascii="Chaparral Pro Light" w:hAnsi="Chaparral Pro Light" w:cs="Times New Roman"/>
          <w:b/>
          <w:color w:val="auto"/>
          <w:sz w:val="40"/>
          <w:szCs w:val="28"/>
        </w:rPr>
        <w:t>„Descrierea Moldovei”</w:t>
      </w:r>
    </w:p>
    <w:p w14:paraId="485E8DEB" w14:textId="0A6EC960" w:rsidR="00D30141" w:rsidRPr="00A60059" w:rsidRDefault="00D30141" w:rsidP="00D30141">
      <w:pPr>
        <w:widowControl w:val="0"/>
        <w:spacing w:after="1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60059">
        <w:rPr>
          <w:rFonts w:ascii="Times New Roman" w:hAnsi="Times New Roman" w:cs="Times New Roman"/>
          <w:b/>
          <w:color w:val="auto"/>
          <w:sz w:val="28"/>
          <w:szCs w:val="28"/>
        </w:rPr>
        <w:t>Ediţia</w:t>
      </w:r>
      <w:proofErr w:type="spellEnd"/>
      <w:r w:rsidRPr="00A600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 X-a, 202</w:t>
      </w:r>
      <w:r w:rsidR="00BD6864" w:rsidRPr="00A6005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6E774424" w14:textId="77777777" w:rsidR="00D30141" w:rsidRPr="00A60059" w:rsidRDefault="00D30141" w:rsidP="00D30141">
      <w:pPr>
        <w:widowControl w:val="0"/>
        <w:spacing w:after="10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b/>
          <w:i/>
          <w:color w:val="auto"/>
          <w:sz w:val="24"/>
          <w:szCs w:val="28"/>
        </w:rPr>
        <w:t>Literatura română – Istorie – Geografie – Religie</w:t>
      </w:r>
    </w:p>
    <w:p w14:paraId="707E0CC4" w14:textId="77777777" w:rsidR="00D30141" w:rsidRPr="00A60059" w:rsidRDefault="00D30141" w:rsidP="00D30141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BCA66D" w14:textId="77777777" w:rsidR="00D30141" w:rsidRPr="00A60059" w:rsidRDefault="00D30141" w:rsidP="00D30141">
      <w:pPr>
        <w:widowControl w:val="0"/>
        <w:spacing w:after="100"/>
        <w:jc w:val="center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b/>
          <w:color w:val="auto"/>
          <w:sz w:val="28"/>
          <w:szCs w:val="28"/>
        </w:rPr>
        <w:t>Organizator: Școala Gimnazială „Dimitrie Cantemir” Vaslui</w:t>
      </w:r>
    </w:p>
    <w:p w14:paraId="16497ABE" w14:textId="77777777" w:rsidR="008B5262" w:rsidRPr="00A60059" w:rsidRDefault="00D30141" w:rsidP="00D30141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</w:p>
    <w:p w14:paraId="1BF68805" w14:textId="77777777" w:rsidR="00D30141" w:rsidRPr="00A60059" w:rsidRDefault="00D30141" w:rsidP="008B5262">
      <w:pPr>
        <w:widowControl w:val="0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Avizat,</w:t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</w:p>
    <w:p w14:paraId="5BCCD5BF" w14:textId="6A964935" w:rsidR="00D336ED" w:rsidRPr="00A60059" w:rsidRDefault="00D30141" w:rsidP="00D336ED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  <w:r w:rsidR="00BD6864"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    </w:t>
      </w:r>
      <w:r w:rsidRPr="00A6005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Director, </w:t>
      </w:r>
      <w:r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prof. </w:t>
      </w:r>
      <w:r w:rsidR="00BD6864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Baciu Alina Eugenia</w:t>
      </w:r>
    </w:p>
    <w:p w14:paraId="5C30E77D" w14:textId="77777777" w:rsidR="00D336ED" w:rsidRPr="00A60059" w:rsidRDefault="00D336ED" w:rsidP="00D30141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2D7DDA" w14:textId="77777777" w:rsidR="00D30141" w:rsidRPr="00A60059" w:rsidRDefault="00D30141" w:rsidP="00D30141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DOMENIUL: cultural-artistic, culturi și civilizații</w:t>
      </w:r>
    </w:p>
    <w:p w14:paraId="7B41ED0F" w14:textId="77777777" w:rsidR="00D30141" w:rsidRPr="00A60059" w:rsidRDefault="00D30141" w:rsidP="00D30141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cultural-artistic, literatură</w:t>
      </w:r>
    </w:p>
    <w:p w14:paraId="2B3042A0" w14:textId="77777777" w:rsidR="009C2B8B" w:rsidRPr="00A60059" w:rsidRDefault="009C2B8B" w:rsidP="00D30141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78B66F" w14:textId="77777777" w:rsidR="00D30141" w:rsidRPr="00A60059" w:rsidRDefault="00D30141" w:rsidP="00D30141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PARTENERI</w:t>
      </w:r>
    </w:p>
    <w:p w14:paraId="32FBB703" w14:textId="77777777" w:rsidR="00D30141" w:rsidRPr="00A60059" w:rsidRDefault="00D30141" w:rsidP="00D30141">
      <w:pPr>
        <w:widowControl w:val="0"/>
        <w:spacing w:after="100"/>
        <w:jc w:val="both"/>
        <w:rPr>
          <w:rFonts w:ascii="Times New Roman" w:eastAsia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</w:rPr>
        <w:t xml:space="preserve">• Inspectoratul </w:t>
      </w:r>
      <w:proofErr w:type="spellStart"/>
      <w:r w:rsidRPr="00A60059">
        <w:rPr>
          <w:rFonts w:ascii="Times New Roman" w:eastAsia="Times New Roman" w:hAnsi="Times New Roman" w:cs="Times New Roman"/>
          <w:color w:val="auto"/>
        </w:rPr>
        <w:t>Şcolar</w:t>
      </w:r>
      <w:proofErr w:type="spellEnd"/>
      <w:r w:rsidRPr="00A6005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60059">
        <w:rPr>
          <w:rFonts w:ascii="Times New Roman" w:eastAsia="Times New Roman" w:hAnsi="Times New Roman" w:cs="Times New Roman"/>
          <w:color w:val="auto"/>
        </w:rPr>
        <w:t>Judeţean</w:t>
      </w:r>
      <w:proofErr w:type="spellEnd"/>
      <w:r w:rsidRPr="00A60059">
        <w:rPr>
          <w:rFonts w:ascii="Times New Roman" w:eastAsia="Times New Roman" w:hAnsi="Times New Roman" w:cs="Times New Roman"/>
          <w:color w:val="auto"/>
        </w:rPr>
        <w:t xml:space="preserve"> Vaslui</w:t>
      </w:r>
    </w:p>
    <w:p w14:paraId="7DA8BD23" w14:textId="77777777" w:rsidR="00D30141" w:rsidRPr="00A60059" w:rsidRDefault="00D30141">
      <w:pPr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</w:p>
    <w:p w14:paraId="4D6CD9C1" w14:textId="77777777" w:rsidR="00D30141" w:rsidRPr="00A60059" w:rsidRDefault="00D30141" w:rsidP="00D30141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ECHIPA DE IMPLEMENTARE A PROIECTULUI</w:t>
      </w:r>
    </w:p>
    <w:p w14:paraId="63EAACA2" w14:textId="38C4F27C" w:rsidR="00D30141" w:rsidRPr="00A60059" w:rsidRDefault="00D30141" w:rsidP="00D3014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• director, </w:t>
      </w:r>
      <w:r w:rsidR="00BD6864" w:rsidRPr="00A6005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prof. Baciu Alina Eugenia</w:t>
      </w:r>
    </w:p>
    <w:p w14:paraId="3CEDB5CB" w14:textId="473127CB" w:rsidR="00D30141" w:rsidRPr="00A60059" w:rsidRDefault="00EC24E2" w:rsidP="00D30141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D30141" w:rsidRPr="00A60059">
        <w:rPr>
          <w:rFonts w:ascii="Times New Roman" w:hAnsi="Times New Roman" w:cs="Times New Roman"/>
          <w:color w:val="auto"/>
          <w:sz w:val="24"/>
          <w:szCs w:val="24"/>
        </w:rPr>
        <w:t>oordonator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>i:</w:t>
      </w:r>
    </w:p>
    <w:p w14:paraId="0663F8A7" w14:textId="77777777" w:rsidR="00D30141" w:rsidRPr="00A60059" w:rsidRDefault="00D30141" w:rsidP="00D3014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• prof. Moroșanu Alexandra Elena</w:t>
      </w:r>
    </w:p>
    <w:p w14:paraId="4446D238" w14:textId="77777777" w:rsidR="00D30141" w:rsidRPr="00A60059" w:rsidRDefault="00D30141" w:rsidP="00D30141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• prof. Șelaru </w:t>
      </w:r>
      <w:r w:rsidR="008B5262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Maria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Cristina </w:t>
      </w:r>
    </w:p>
    <w:p w14:paraId="6BFB86FB" w14:textId="77777777" w:rsidR="00D30141" w:rsidRPr="00A60059" w:rsidRDefault="00D30141" w:rsidP="00D30141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• prof. Ursachi Oana</w:t>
      </w:r>
    </w:p>
    <w:p w14:paraId="2B7646D1" w14:textId="77777777" w:rsidR="00D30141" w:rsidRPr="00A60059" w:rsidRDefault="00D30141" w:rsidP="00D30141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• prof. Ungureanu Elena</w:t>
      </w:r>
    </w:p>
    <w:p w14:paraId="73878EAC" w14:textId="1EF5FB1A" w:rsidR="00D30141" w:rsidRPr="00A60059" w:rsidRDefault="00C746D6" w:rsidP="00D3014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30141" w:rsidRPr="00A60059">
        <w:rPr>
          <w:rFonts w:ascii="Times New Roman" w:hAnsi="Times New Roman" w:cs="Times New Roman"/>
          <w:color w:val="auto"/>
          <w:sz w:val="24"/>
          <w:szCs w:val="24"/>
        </w:rPr>
        <w:t>ecretar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30141" w:rsidRPr="00A60059">
        <w:rPr>
          <w:rFonts w:ascii="Times New Roman" w:hAnsi="Times New Roman" w:cs="Times New Roman"/>
          <w:color w:val="auto"/>
          <w:sz w:val="24"/>
          <w:szCs w:val="24"/>
        </w:rPr>
        <w:t>Ciobanu Angela</w:t>
      </w:r>
    </w:p>
    <w:p w14:paraId="32795904" w14:textId="77777777" w:rsidR="003920E1" w:rsidRPr="00A60059" w:rsidRDefault="003920E1" w:rsidP="00D30141">
      <w:pPr>
        <w:widowControl w:val="0"/>
        <w:spacing w:after="100"/>
        <w:jc w:val="both"/>
        <w:rPr>
          <w:rFonts w:ascii="Chaparral Pro Light" w:hAnsi="Chaparral Pro Light" w:cs="Times New Roman"/>
          <w:b/>
          <w:color w:val="auto"/>
          <w:sz w:val="40"/>
          <w:szCs w:val="28"/>
        </w:rPr>
      </w:pPr>
    </w:p>
    <w:p w14:paraId="7458C418" w14:textId="77777777" w:rsidR="003920E1" w:rsidRPr="00A60059" w:rsidRDefault="00D336ED" w:rsidP="009C2B8B">
      <w:pPr>
        <w:spacing w:after="160" w:line="259" w:lineRule="auto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  <w:r w:rsidR="003920E1" w:rsidRPr="00A6005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ARGUMENT</w:t>
      </w:r>
    </w:p>
    <w:p w14:paraId="0C67BE2A" w14:textId="77777777" w:rsidR="003920E1" w:rsidRPr="00A60059" w:rsidRDefault="003920E1" w:rsidP="003920E1">
      <w:pPr>
        <w:jc w:val="both"/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</w:pPr>
      <w:r w:rsidRPr="00A60059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ab/>
      </w:r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Complexitatea lumii în care trăim nu poate fi explicată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şi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înţeleasă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doar dintr-o singură perspectivă. Adevărata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cunoaştere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este atinsă prin cumularea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informaţiilor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dobândite din diferite domenii de studiu.</w:t>
      </w:r>
    </w:p>
    <w:p w14:paraId="02F7050A" w14:textId="77777777" w:rsidR="003920E1" w:rsidRPr="00A60059" w:rsidRDefault="003920E1" w:rsidP="003920E1">
      <w:pPr>
        <w:jc w:val="both"/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</w:pPr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ab/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Cunoaşterea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unei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naţiuni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impune investigarea acesteia din cel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puţin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trei perspective: perspectiva geografică, perspectiva istorică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şi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, nu în ultimul rând, perspectiva religioasă, toate prezentate printr-o descriere literar – artistică..</w:t>
      </w:r>
    </w:p>
    <w:p w14:paraId="5988F173" w14:textId="77777777" w:rsidR="003920E1" w:rsidRPr="00A60059" w:rsidRDefault="003920E1" w:rsidP="003920E1">
      <w:pPr>
        <w:jc w:val="both"/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</w:pPr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ab/>
        <w:t xml:space="preserve">O personalitate complexă a fost Dimitrie Cantemir, un mare geograf, istoric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şi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scriitor român. Opera sa – „Descrierea Moldovei” – este cea mai bună dovadă în acest sens, opera fiind alcătuită din 3 părți: I Partea geografică; II Partea politică. Despre orânduirea de stat; III Despre cele bisericești și ale învățăturii în Moldova.</w:t>
      </w:r>
    </w:p>
    <w:p w14:paraId="75A3B80C" w14:textId="0A7F5F90" w:rsidR="003920E1" w:rsidRPr="00A60059" w:rsidRDefault="003920E1" w:rsidP="003920E1">
      <w:pPr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</w:pPr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Acest concurs a fost organizat cu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intenţia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de a face cunoscută imaginea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personalităţii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complexe a lui Dimitrie Cantemir. În plus, sperăm ca un astfel de concurs să motiveze elevii să privească luc</w:t>
      </w:r>
      <w:r w:rsidR="004969E7"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r</w:t>
      </w:r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urile în ansamblul lor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şi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nu doar pe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părţi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componente, să facă diferite conexiuni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şi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să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îşi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exprime cu hotărâre propriile opinii.</w:t>
      </w:r>
    </w:p>
    <w:p w14:paraId="24D88B17" w14:textId="77777777" w:rsidR="009C2B8B" w:rsidRPr="00A60059" w:rsidRDefault="009C2B8B" w:rsidP="003920E1">
      <w:pPr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</w:pPr>
    </w:p>
    <w:p w14:paraId="225CA608" w14:textId="77777777" w:rsidR="003920E1" w:rsidRPr="00A60059" w:rsidRDefault="003920E1" w:rsidP="003920E1">
      <w:pPr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</w:pPr>
    </w:p>
    <w:p w14:paraId="575A4EFB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SCOPUL PROIECTULUI</w:t>
      </w:r>
    </w:p>
    <w:p w14:paraId="3E94D75D" w14:textId="77777777" w:rsidR="009C2B8B" w:rsidRPr="00A60059" w:rsidRDefault="009C2B8B" w:rsidP="003920E1">
      <w:pPr>
        <w:widowControl w:val="0"/>
        <w:jc w:val="both"/>
        <w:rPr>
          <w:rFonts w:ascii="Times New Roman" w:hAnsi="Times New Roman" w:cs="Times New Roman"/>
          <w:color w:val="auto"/>
        </w:rPr>
      </w:pPr>
    </w:p>
    <w:p w14:paraId="6F16DF01" w14:textId="77777777" w:rsidR="003920E1" w:rsidRPr="00A60059" w:rsidRDefault="003920E1" w:rsidP="003920E1">
      <w:pPr>
        <w:jc w:val="both"/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</w:pPr>
      <w:r w:rsidRPr="00A60059">
        <w:rPr>
          <w:rFonts w:ascii="Times New Roman" w:eastAsia="Times New Roman" w:hAnsi="Times New Roman" w:cs="Times New Roman"/>
          <w:color w:val="auto"/>
        </w:rPr>
        <w:tab/>
      </w:r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Concursul a fost gândit ca un omagiu adus marelui scriitor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şi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istoric Dimitrie Cantemir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şi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se adresează elevilor din clasele V – VIII din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judeţul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Vaslui și din celelalte județe ale țării care dau dovadă de reale </w:t>
      </w:r>
      <w:proofErr w:type="spellStart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>înclinaţii</w:t>
      </w:r>
      <w:proofErr w:type="spellEnd"/>
      <w:r w:rsidRPr="00A60059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t xml:space="preserve"> artistice sau care au o pasiune deosebită pentru istorie, geografie sau religie. </w:t>
      </w:r>
    </w:p>
    <w:p w14:paraId="5B76097F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5728C6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OBIECTIVELE SPECIFICE ALE PROIECTULUI</w:t>
      </w:r>
    </w:p>
    <w:p w14:paraId="5CC41363" w14:textId="77777777" w:rsidR="009C2B8B" w:rsidRPr="00A60059" w:rsidRDefault="009C2B8B" w:rsidP="003920E1">
      <w:pPr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928A689" w14:textId="75F1A148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O1.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>promovarea ideilor de competi</w:t>
      </w:r>
      <w:r w:rsidR="00222108" w:rsidRPr="00A60059">
        <w:rPr>
          <w:rFonts w:ascii="Times New Roman" w:hAnsi="Times New Roman" w:cs="Times New Roman"/>
          <w:color w:val="auto"/>
          <w:sz w:val="24"/>
          <w:szCs w:val="24"/>
        </w:rPr>
        <w:t>ti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vitate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4"/>
        </w:rPr>
        <w:t>performanţă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789D359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O2. </w:t>
      </w:r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afirmarea propriei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identităţi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prin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cunoaşterea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moştenirii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naţionale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în domeniile literatură, istorie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geografie, religie;</w:t>
      </w:r>
    </w:p>
    <w:p w14:paraId="5D7DE7A7" w14:textId="33C7DE39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O3.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îmbunătăţirea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sistemului de comunicare a elevilor prin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activităţi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realizate în cooperare cu celelalte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şcoli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ale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judeţului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și din </w:t>
      </w:r>
      <w:r w:rsidR="00222108" w:rsidRPr="00A60059">
        <w:rPr>
          <w:rFonts w:ascii="Times New Roman" w:hAnsi="Times New Roman" w:cs="Times New Roman"/>
          <w:color w:val="auto"/>
          <w:sz w:val="24"/>
          <w:szCs w:val="28"/>
        </w:rPr>
        <w:t>afara județului</w:t>
      </w:r>
      <w:r w:rsidRPr="00A60059">
        <w:rPr>
          <w:rFonts w:ascii="Times New Roman" w:hAnsi="Times New Roman" w:cs="Times New Roman"/>
          <w:color w:val="auto"/>
          <w:sz w:val="24"/>
          <w:szCs w:val="28"/>
        </w:rPr>
        <w:t>;</w:t>
      </w:r>
    </w:p>
    <w:p w14:paraId="422CE834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color w:val="auto"/>
          <w:sz w:val="24"/>
          <w:szCs w:val="28"/>
        </w:rPr>
        <w:t>O4. atragerea elevilor spre lectură și stimularea spiritului creativ al elevilor;</w:t>
      </w:r>
    </w:p>
    <w:p w14:paraId="4FD4FA5E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O5. utilizarea surselor de informare pentru rezolvarea unei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situaţii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problemă;</w:t>
      </w:r>
    </w:p>
    <w:p w14:paraId="3895BC12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O6. dezvoltarea unei atitudini pozitive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faţă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de sine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faţă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de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ceilalţi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>;</w:t>
      </w:r>
    </w:p>
    <w:p w14:paraId="635CC2CC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O7. utilizarea limbajului specific în prezentarea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explicarea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realităţii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geografice;</w:t>
      </w:r>
    </w:p>
    <w:p w14:paraId="78A9F827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O8. respectul pentru diversitatea naturală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umană a lumii;</w:t>
      </w:r>
    </w:p>
    <w:p w14:paraId="2BA1ED86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O9. disponibilitate pentru </w:t>
      </w:r>
      <w:proofErr w:type="spellStart"/>
      <w:r w:rsidRPr="00A60059">
        <w:rPr>
          <w:rFonts w:ascii="Times New Roman" w:hAnsi="Times New Roman" w:cs="Times New Roman"/>
          <w:color w:val="auto"/>
          <w:sz w:val="24"/>
          <w:szCs w:val="28"/>
        </w:rPr>
        <w:t>educaţie</w:t>
      </w:r>
      <w:proofErr w:type="spellEnd"/>
      <w:r w:rsidRPr="00A60059">
        <w:rPr>
          <w:rFonts w:ascii="Times New Roman" w:hAnsi="Times New Roman" w:cs="Times New Roman"/>
          <w:color w:val="auto"/>
          <w:sz w:val="24"/>
          <w:szCs w:val="28"/>
        </w:rPr>
        <w:t xml:space="preserve"> permanentă.</w:t>
      </w:r>
    </w:p>
    <w:p w14:paraId="7E22032B" w14:textId="77777777" w:rsidR="00D336ED" w:rsidRPr="00A60059" w:rsidRDefault="00D336ED" w:rsidP="003920E1">
      <w:pPr>
        <w:widowControl w:val="0"/>
        <w:spacing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E0927C" w14:textId="77777777" w:rsidR="009C2B8B" w:rsidRPr="00A60059" w:rsidRDefault="009C2B8B">
      <w:pPr>
        <w:spacing w:after="160" w:line="259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3760A7A4" w14:textId="085BBF59" w:rsidR="003920E1" w:rsidRPr="00A60059" w:rsidRDefault="003920E1" w:rsidP="003920E1">
      <w:pPr>
        <w:widowControl w:val="0"/>
        <w:spacing w:after="100"/>
        <w:jc w:val="center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REGULAMENT de organizare </w:t>
      </w:r>
      <w:proofErr w:type="spellStart"/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desfăşurare</w:t>
      </w:r>
      <w:proofErr w:type="spellEnd"/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 Concursului Interjudețean Interdisciplinar  „DESCRIEREA MOLDOVEI”,  ediția a </w:t>
      </w:r>
      <w:r w:rsidR="00D336ED" w:rsidRPr="00A60059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-a, 20</w:t>
      </w:r>
      <w:r w:rsidR="00D336ED" w:rsidRPr="00A6005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B427D0" w:rsidRPr="00A6005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120C1D84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CAP. I Cadrul general </w:t>
      </w:r>
    </w:p>
    <w:p w14:paraId="75D509BF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  <w:sz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1 </w:t>
      </w:r>
      <w:r w:rsidRPr="00A60059">
        <w:rPr>
          <w:rFonts w:ascii="Times New Roman" w:hAnsi="Times New Roman" w:cs="Times New Roman"/>
          <w:color w:val="auto"/>
          <w:sz w:val="24"/>
        </w:rPr>
        <w:t xml:space="preserve">Prezentul regulament este elaborat în conformitate cu prevederile art. 81 din Legea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educaţiei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naţionale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nr. 1/2011, cu modificările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completările ulterioare, precum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cu Recomandarea Consiliului Europei din 30 aprilie 2003, care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menţionează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direcţiile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de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acţiune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referitoare la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recunoaşterea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statutului echivalent al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activităţii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educative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şcolare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extraşcolare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cu cel al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educaţiei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formale, din perspectiva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contribuţiei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egale la dezvoltarea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personalităţii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copilului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a integrării lui sociale. </w:t>
      </w:r>
    </w:p>
    <w:p w14:paraId="08E3D874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2 Obiectivul central vizează stimularea elevilor din ciclul gimnazial, care au interes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aptitudini deosebite pentru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creaţia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literară, geografie, istorie și religie. </w:t>
      </w:r>
    </w:p>
    <w:p w14:paraId="27F39B8E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3 Concursul Interjudețean Interdisciplinar „Descrierea Moldovei” promovează competitivitatea și valoarea, alta decât cea apreciată la orele de curs. </w:t>
      </w:r>
    </w:p>
    <w:p w14:paraId="47A36004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4 Concursul se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desfăşoară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în două etape (locală și interjudețeană), pe niveluri de clasă, iar participarea la etapa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etapa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locală este obligatorie.</w:t>
      </w:r>
    </w:p>
    <w:p w14:paraId="61A75397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B3EB566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Cap. II Organizarea concursului </w:t>
      </w:r>
    </w:p>
    <w:p w14:paraId="5FC1F952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5 Concursul este organizat de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Şcoala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Gimnazială „Dimitrie Cantemir” Vaslui în parteneriat cu Inspectoratul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Şcolar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Judeţean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Vaslui. </w:t>
      </w:r>
    </w:p>
    <w:p w14:paraId="2F86B4F4" w14:textId="0962185F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6 Concursul are 4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secţiuni</w:t>
      </w:r>
      <w:proofErr w:type="spellEnd"/>
      <w:r w:rsidR="007D3CD9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DD8B946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7 Comisiile de organizare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evaluare ale concursului sunt constituite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funcţionează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conform prevederilor Metodologiei – cadru de organizare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desfăşurare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competiţiilor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şcolare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(OMECTS nr. 3035/2012).</w:t>
      </w:r>
    </w:p>
    <w:p w14:paraId="5E489AF4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8 Responsabilitatea elaborării subiectelor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baremelor de corectare revine grupului de lucru al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şcolii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organizatoare, desemnat în acest sens. </w:t>
      </w:r>
    </w:p>
    <w:p w14:paraId="226D6B64" w14:textId="77777777" w:rsidR="003920E1" w:rsidRPr="00A60059" w:rsidRDefault="003920E1" w:rsidP="003920E1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9 Calendarul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desfăşurării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etapelor concursului se elaborează anual de către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şcoala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organizatoare.</w:t>
      </w:r>
    </w:p>
    <w:p w14:paraId="5ABDB29E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7A48B1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Cap. III Înscrierea în concurs </w:t>
      </w:r>
    </w:p>
    <w:p w14:paraId="00437A5B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10 Pot fi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înscrişi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în concurs elevi din ciclul gimnazial din unitățile de învățământ preuniversitar, de stat sau particulare din toată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ţara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7B9B68C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11 Nu se percep taxe pentru înscrierea în acest concurs. </w:t>
      </w:r>
    </w:p>
    <w:p w14:paraId="6A9CE942" w14:textId="4E23F9FA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Art.12 Sunt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consideraţi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înscrişi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în concurs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toţi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elevii de la o anumită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şcoală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numai după ce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şcoala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respectivă completează Protocolul de colaborare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îl trimite scanat la </w:t>
      </w:r>
      <w:r w:rsidR="00C451B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următoarele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adres</w:t>
      </w:r>
      <w:r w:rsidR="00C451B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ele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="00C52F22" w:rsidRPr="006E31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cleminte_alexandra@yahoo.com</w:t>
        </w:r>
      </w:hyperlink>
      <w:r w:rsidR="00C52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451B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secțiun</w:t>
      </w:r>
      <w:r w:rsidR="0048783B">
        <w:rPr>
          <w:rFonts w:ascii="Times New Roman" w:eastAsia="Times New Roman" w:hAnsi="Times New Roman" w:cs="Times New Roman"/>
          <w:color w:val="auto"/>
          <w:sz w:val="24"/>
          <w:szCs w:val="24"/>
        </w:rPr>
        <w:t>ea</w:t>
      </w:r>
      <w:r w:rsidR="00C451B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Creație literară</w:t>
      </w:r>
      <w:r w:rsidR="0048783B">
        <w:rPr>
          <w:rFonts w:ascii="Times New Roman" w:eastAsia="Times New Roman" w:hAnsi="Times New Roman" w:cs="Times New Roman"/>
          <w:color w:val="auto"/>
          <w:sz w:val="24"/>
          <w:szCs w:val="24"/>
        </w:rPr>
        <w:t>),</w:t>
      </w:r>
      <w:r w:rsidR="00C52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6C6EDA" w:rsidRPr="006E31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selarucristina81@gmail.com</w:t>
        </w:r>
      </w:hyperlink>
      <w:r w:rsidR="006C6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783B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</w:t>
      </w:r>
      <w:r w:rsidR="00487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nea </w:t>
      </w:r>
      <w:r w:rsidR="0048783B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Istorie)</w:t>
      </w:r>
      <w:r w:rsidR="0048783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C52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="00D310DC" w:rsidRPr="00D87AA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clio282000@yahoo.ro</w:t>
        </w:r>
      </w:hyperlink>
      <w:r w:rsidR="00C52F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8783B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48783B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pentru secțiun</w:t>
      </w:r>
      <w:r w:rsidR="0048783B">
        <w:rPr>
          <w:rFonts w:ascii="Times New Roman" w:eastAsia="Times New Roman" w:hAnsi="Times New Roman" w:cs="Times New Roman"/>
          <w:color w:val="auto"/>
          <w:sz w:val="24"/>
          <w:szCs w:val="24"/>
        </w:rPr>
        <w:t>ea</w:t>
      </w:r>
      <w:r w:rsidR="0048783B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Geografie)</w:t>
      </w:r>
      <w:r w:rsidR="00C451B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și </w:t>
      </w:r>
      <w:hyperlink r:id="rId12" w:history="1">
        <w:r w:rsidR="00C52F22" w:rsidRPr="006E31E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elena.ung1976@gmail.com</w:t>
        </w:r>
      </w:hyperlink>
      <w:r w:rsidR="00C52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2F29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secțiun</w:t>
      </w:r>
      <w:r w:rsidR="0048783B">
        <w:rPr>
          <w:rFonts w:ascii="Times New Roman" w:eastAsia="Times New Roman" w:hAnsi="Times New Roman" w:cs="Times New Roman"/>
          <w:color w:val="auto"/>
          <w:sz w:val="24"/>
          <w:szCs w:val="24"/>
        </w:rPr>
        <w:t>ea Religie</w:t>
      </w:r>
      <w:r w:rsidR="004E2F29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20AD6D62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84A0B5D" w14:textId="77777777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Cap. IV Proba de concurs </w:t>
      </w:r>
    </w:p>
    <w:p w14:paraId="0BA2C28F" w14:textId="70B467E6" w:rsidR="003920E1" w:rsidRPr="00A60059" w:rsidRDefault="003920E1" w:rsidP="003920E1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13 </w:t>
      </w:r>
      <w:r w:rsidR="004E2F29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Participanții vor realiza fie o proză scurtă</w:t>
      </w:r>
      <w:r w:rsidR="00BA444B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E2F29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pentru secțiunile Creație literară și Religie</w:t>
      </w:r>
      <w:r w:rsidR="001A7F80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, fie  prezentare PowerPoint sau Prezi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D3CD9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pentru secțiunile </w:t>
      </w:r>
      <w:r w:rsidR="00BA444B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Geografie și Istorie,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pornind de la tematica concursului – </w:t>
      </w:r>
      <w:r w:rsidRPr="00A6005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Descrierea Moldovei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Dimitrie Cantemir</w:t>
      </w:r>
      <w:r w:rsidR="00BA444B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E0E9E45" w14:textId="77777777" w:rsidR="00D30141" w:rsidRPr="00A60059" w:rsidRDefault="00D30141" w:rsidP="00D30141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Chaparral Pro Light" w:hAnsi="Chaparral Pro Light" w:cs="Times New Roman"/>
          <w:b/>
          <w:color w:val="auto"/>
          <w:sz w:val="40"/>
          <w:szCs w:val="28"/>
        </w:rPr>
        <w:br w:type="page"/>
      </w:r>
    </w:p>
    <w:p w14:paraId="11DAB15C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SECŢIUNI:</w:t>
      </w:r>
    </w:p>
    <w:p w14:paraId="0DD2C64E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I. CREAȚIE LITERARĂ</w:t>
      </w:r>
    </w:p>
    <w:p w14:paraId="6A0E546F" w14:textId="2806BC8A" w:rsidR="00FB4094" w:rsidRPr="00A60059" w:rsidRDefault="00FB4094" w:rsidP="00FB4094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Elevii vor realiza </w:t>
      </w:r>
      <w:r w:rsidR="00BA444B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>text narativ literar folosind ca sursă de inspirație informații din capitolele selectate la bibliografie.</w:t>
      </w:r>
    </w:p>
    <w:p w14:paraId="42CA05B5" w14:textId="77777777" w:rsidR="003B5334" w:rsidRPr="00A60059" w:rsidRDefault="003B5334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49D35C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Bibliografie:</w:t>
      </w:r>
    </w:p>
    <w:p w14:paraId="3A3E4BC3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Dimitrie Cantemir – </w:t>
      </w:r>
      <w:r w:rsidRPr="00A60059">
        <w:rPr>
          <w:rFonts w:ascii="Times New Roman" w:hAnsi="Times New Roman" w:cs="Times New Roman"/>
          <w:b/>
          <w:i/>
          <w:color w:val="auto"/>
          <w:sz w:val="24"/>
          <w:szCs w:val="24"/>
        </w:rPr>
        <w:t>Descrierea Moldovei</w:t>
      </w:r>
    </w:p>
    <w:p w14:paraId="02ED3B6E" w14:textId="77777777" w:rsidR="00E36332" w:rsidRPr="00A60059" w:rsidRDefault="00E36332" w:rsidP="00E36332">
      <w:pPr>
        <w:pStyle w:val="Default"/>
        <w:rPr>
          <w:color w:val="auto"/>
        </w:rPr>
      </w:pPr>
      <w:r w:rsidRPr="00A60059">
        <w:rPr>
          <w:color w:val="auto"/>
        </w:rPr>
        <w:t xml:space="preserve">II </w:t>
      </w:r>
    </w:p>
    <w:p w14:paraId="620D984A" w14:textId="77777777" w:rsidR="00E36332" w:rsidRPr="00A60059" w:rsidRDefault="00E36332" w:rsidP="00E36332">
      <w:pPr>
        <w:pStyle w:val="Default"/>
        <w:rPr>
          <w:color w:val="auto"/>
        </w:rPr>
      </w:pPr>
      <w:r w:rsidRPr="00A60059">
        <w:rPr>
          <w:color w:val="auto"/>
        </w:rPr>
        <w:t xml:space="preserve">PARTEA POLITICĂ </w:t>
      </w:r>
    </w:p>
    <w:p w14:paraId="3E984AF8" w14:textId="77777777" w:rsidR="00E36332" w:rsidRPr="00A60059" w:rsidRDefault="00E36332" w:rsidP="00E36332">
      <w:pPr>
        <w:pStyle w:val="Default"/>
        <w:rPr>
          <w:color w:val="auto"/>
        </w:rPr>
      </w:pPr>
      <w:r w:rsidRPr="00A60059">
        <w:rPr>
          <w:color w:val="auto"/>
        </w:rPr>
        <w:t xml:space="preserve">DESPRE ORÎNDUIREA DE STAT </w:t>
      </w:r>
    </w:p>
    <w:p w14:paraId="7380CEC7" w14:textId="77777777" w:rsidR="00E36332" w:rsidRPr="00A60059" w:rsidRDefault="00E36332" w:rsidP="00E36332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VI-lea. Despre boierii din Moldova </w:t>
      </w:r>
      <w:proofErr w:type="spellStart"/>
      <w:r w:rsidRPr="00A60059">
        <w:rPr>
          <w:color w:val="auto"/>
        </w:rPr>
        <w:t>şi</w:t>
      </w:r>
      <w:proofErr w:type="spellEnd"/>
      <w:r w:rsidRPr="00A60059">
        <w:rPr>
          <w:color w:val="auto"/>
        </w:rPr>
        <w:t xml:space="preserve"> stările lor </w:t>
      </w:r>
    </w:p>
    <w:p w14:paraId="2F899B76" w14:textId="77777777" w:rsidR="00E36332" w:rsidRPr="00A60059" w:rsidRDefault="00E36332" w:rsidP="00E36332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VIII-lea. Despre obiceiurile </w:t>
      </w:r>
      <w:proofErr w:type="spellStart"/>
      <w:r w:rsidRPr="00A60059">
        <w:rPr>
          <w:color w:val="auto"/>
        </w:rPr>
        <w:t>curţii</w:t>
      </w:r>
      <w:proofErr w:type="spellEnd"/>
      <w:r w:rsidRPr="00A60059">
        <w:rPr>
          <w:color w:val="auto"/>
        </w:rPr>
        <w:t xml:space="preserve"> </w:t>
      </w:r>
      <w:proofErr w:type="spellStart"/>
      <w:r w:rsidRPr="00A60059">
        <w:rPr>
          <w:color w:val="auto"/>
        </w:rPr>
        <w:t>domneşti</w:t>
      </w:r>
      <w:proofErr w:type="spellEnd"/>
      <w:r w:rsidRPr="00A60059">
        <w:rPr>
          <w:color w:val="auto"/>
        </w:rPr>
        <w:t xml:space="preserve"> </w:t>
      </w:r>
    </w:p>
    <w:p w14:paraId="4D1DB863" w14:textId="77777777" w:rsidR="00E36332" w:rsidRPr="00A60059" w:rsidRDefault="00E36332" w:rsidP="00E36332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IX-lea. Despre vânătorile </w:t>
      </w:r>
      <w:proofErr w:type="spellStart"/>
      <w:r w:rsidRPr="00A60059">
        <w:rPr>
          <w:color w:val="auto"/>
        </w:rPr>
        <w:t>domneşti</w:t>
      </w:r>
      <w:proofErr w:type="spellEnd"/>
      <w:r w:rsidRPr="00A60059">
        <w:rPr>
          <w:color w:val="auto"/>
        </w:rPr>
        <w:t xml:space="preserve"> </w:t>
      </w:r>
    </w:p>
    <w:p w14:paraId="0837827D" w14:textId="77777777" w:rsidR="00E36332" w:rsidRPr="00A60059" w:rsidRDefault="00E36332" w:rsidP="00E36332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X-lea. Despre îngropăciunea domnilor </w:t>
      </w:r>
    </w:p>
    <w:p w14:paraId="5495A4B0" w14:textId="77777777" w:rsidR="00E36332" w:rsidRPr="00A60059" w:rsidRDefault="00E36332" w:rsidP="00E36332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XV-lea. Despre boierimea moldovenească </w:t>
      </w:r>
    </w:p>
    <w:p w14:paraId="0BDBE562" w14:textId="77777777" w:rsidR="00E36332" w:rsidRPr="00A60059" w:rsidRDefault="00E36332" w:rsidP="00E36332">
      <w:pPr>
        <w:pStyle w:val="Default"/>
        <w:tabs>
          <w:tab w:val="left" w:pos="5700"/>
        </w:tabs>
        <w:rPr>
          <w:color w:val="auto"/>
        </w:rPr>
      </w:pPr>
    </w:p>
    <w:p w14:paraId="0DFB943B" w14:textId="77777777" w:rsidR="008B5262" w:rsidRPr="00A60059" w:rsidRDefault="008B5262" w:rsidP="00E36332">
      <w:pPr>
        <w:pStyle w:val="Default"/>
        <w:tabs>
          <w:tab w:val="left" w:pos="5700"/>
        </w:tabs>
        <w:rPr>
          <w:color w:val="auto"/>
        </w:rPr>
      </w:pPr>
    </w:p>
    <w:p w14:paraId="077254AF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II. ISTORIE</w:t>
      </w:r>
    </w:p>
    <w:p w14:paraId="4827685C" w14:textId="5DD01823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Elevii vor</w:t>
      </w:r>
      <w:r w:rsidR="00BA444B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6332" w:rsidRPr="00A60059">
        <w:rPr>
          <w:rFonts w:ascii="Times New Roman" w:hAnsi="Times New Roman" w:cs="Times New Roman"/>
          <w:color w:val="auto"/>
          <w:sz w:val="24"/>
          <w:szCs w:val="24"/>
        </w:rPr>
        <w:t>realiz</w:t>
      </w:r>
      <w:r w:rsidR="00BA444B" w:rsidRPr="00A6005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36332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o prezentare</w:t>
      </w:r>
      <w:r w:rsidR="00946D39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în </w:t>
      </w:r>
      <w:r w:rsidR="00E36332" w:rsidRPr="00A60059">
        <w:rPr>
          <w:rFonts w:ascii="Times New Roman" w:hAnsi="Times New Roman" w:cs="Times New Roman"/>
          <w:color w:val="auto"/>
          <w:sz w:val="24"/>
          <w:szCs w:val="24"/>
        </w:rPr>
        <w:t>PowerPoint</w:t>
      </w:r>
      <w:r w:rsidR="00946D39" w:rsidRPr="00A60059">
        <w:rPr>
          <w:rFonts w:ascii="Times New Roman" w:hAnsi="Times New Roman" w:cs="Times New Roman"/>
          <w:color w:val="auto"/>
          <w:sz w:val="24"/>
          <w:szCs w:val="24"/>
        </w:rPr>
        <w:t>, Prezi sau altă aplicație web</w:t>
      </w:r>
      <w:r w:rsidR="005221E7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de același tip.</w:t>
      </w:r>
      <w:r w:rsidR="00946D39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Participanții trebuie să includă în prezentarea lor informații din cel puțin 3 capitole din bibliografia dată.</w:t>
      </w:r>
    </w:p>
    <w:p w14:paraId="2ADB6066" w14:textId="77777777" w:rsidR="008B5262" w:rsidRPr="00A60059" w:rsidRDefault="008B526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0DEDC4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Bibliografie:</w:t>
      </w:r>
    </w:p>
    <w:p w14:paraId="5A674155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Dimitrie Cantemir – </w:t>
      </w:r>
      <w:r w:rsidRPr="00A60059">
        <w:rPr>
          <w:rFonts w:ascii="Times New Roman" w:hAnsi="Times New Roman" w:cs="Times New Roman"/>
          <w:b/>
          <w:i/>
          <w:color w:val="auto"/>
          <w:sz w:val="24"/>
          <w:szCs w:val="24"/>
        </w:rPr>
        <w:t>Descrierea Moldovei</w:t>
      </w:r>
    </w:p>
    <w:p w14:paraId="46423E82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II </w:t>
      </w:r>
    </w:p>
    <w:p w14:paraId="7664D8E4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PARTEA POLITICĂ </w:t>
      </w:r>
    </w:p>
    <w:p w14:paraId="15E1909A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DESPRE ORÎNDUIREA DE STAT </w:t>
      </w:r>
    </w:p>
    <w:p w14:paraId="09751B79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I. Despre felul de cârmuire a </w:t>
      </w:r>
      <w:proofErr w:type="spellStart"/>
      <w:r w:rsidRPr="00A60059">
        <w:rPr>
          <w:color w:val="auto"/>
          <w:szCs w:val="22"/>
        </w:rPr>
        <w:t>Ţării</w:t>
      </w:r>
      <w:proofErr w:type="spellEnd"/>
      <w:r w:rsidRPr="00A60059">
        <w:rPr>
          <w:color w:val="auto"/>
          <w:szCs w:val="22"/>
        </w:rPr>
        <w:t xml:space="preserve"> Moldovei </w:t>
      </w:r>
    </w:p>
    <w:p w14:paraId="6CAB94EC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II-lea. Despre alegerea domnilor în Moldova </w:t>
      </w:r>
    </w:p>
    <w:p w14:paraId="0D7D02C5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III-lea. Despre obiceiurile vechi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noi la înscăunarea unui domn al Moldovei </w:t>
      </w:r>
    </w:p>
    <w:p w14:paraId="0FDFFBBD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IV-lea. Despre întărirea domnilor </w:t>
      </w:r>
    </w:p>
    <w:p w14:paraId="1EC92FAB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V-lea. Despre scoaterea din scaun a domnului </w:t>
      </w:r>
    </w:p>
    <w:p w14:paraId="27367AD4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VI-lea. Despre boierii din Moldova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stările lor </w:t>
      </w:r>
    </w:p>
    <w:p w14:paraId="7012EA55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VII-lea. Despre oastea moldovenească </w:t>
      </w:r>
    </w:p>
    <w:p w14:paraId="20B4BE7C" w14:textId="77777777" w:rsidR="00E36332" w:rsidRPr="00A60059" w:rsidRDefault="00E36332" w:rsidP="00E3633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VIII-lea. Despre obiceiurile </w:t>
      </w:r>
      <w:proofErr w:type="spellStart"/>
      <w:r w:rsidRPr="00A60059">
        <w:rPr>
          <w:color w:val="auto"/>
          <w:szCs w:val="22"/>
        </w:rPr>
        <w:t>curţii</w:t>
      </w:r>
      <w:proofErr w:type="spellEnd"/>
      <w:r w:rsidRPr="00A60059">
        <w:rPr>
          <w:color w:val="auto"/>
          <w:szCs w:val="22"/>
        </w:rPr>
        <w:t xml:space="preserve"> </w:t>
      </w:r>
      <w:proofErr w:type="spellStart"/>
      <w:r w:rsidRPr="00A60059">
        <w:rPr>
          <w:color w:val="auto"/>
          <w:szCs w:val="22"/>
        </w:rPr>
        <w:t>domneşti</w:t>
      </w:r>
      <w:proofErr w:type="spellEnd"/>
      <w:r w:rsidRPr="00A60059">
        <w:rPr>
          <w:color w:val="auto"/>
          <w:szCs w:val="22"/>
        </w:rPr>
        <w:t xml:space="preserve"> </w:t>
      </w:r>
    </w:p>
    <w:p w14:paraId="50FC5B69" w14:textId="77777777" w:rsidR="00946D39" w:rsidRPr="00A60059" w:rsidRDefault="00946D39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C4BA61B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III. GEOGRAFIE</w:t>
      </w:r>
    </w:p>
    <w:p w14:paraId="7D304747" w14:textId="285287EA" w:rsidR="008B5262" w:rsidRPr="00A60059" w:rsidRDefault="008B5262" w:rsidP="008B526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Elevii vor</w:t>
      </w:r>
      <w:r w:rsidR="00BA444B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>realiz</w:t>
      </w:r>
      <w:r w:rsidR="00BA444B" w:rsidRPr="00A6005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o prezentare în PowerPoint, Prezi sau altă aplicație web</w:t>
      </w:r>
      <w:r w:rsidR="005221E7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de același tip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>. Participanții trebuie să includă în prezentarea lor informații din cel puțin 3 capitole din bibliografia dată.</w:t>
      </w:r>
    </w:p>
    <w:p w14:paraId="402B572B" w14:textId="77777777" w:rsidR="008B5262" w:rsidRPr="00A60059" w:rsidRDefault="008B526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8E8611" w14:textId="77777777" w:rsidR="00102799" w:rsidRDefault="00102799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BBE782" w14:textId="4E74B69D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lastRenderedPageBreak/>
        <w:t>Bibliografie:</w:t>
      </w:r>
    </w:p>
    <w:p w14:paraId="18AD4CBB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Dimitrie Cantemir – </w:t>
      </w:r>
      <w:r w:rsidRPr="00A60059">
        <w:rPr>
          <w:rFonts w:ascii="Times New Roman" w:hAnsi="Times New Roman" w:cs="Times New Roman"/>
          <w:b/>
          <w:i/>
          <w:color w:val="auto"/>
          <w:sz w:val="24"/>
          <w:szCs w:val="24"/>
        </w:rPr>
        <w:t>Descrierea Moldovei</w:t>
      </w:r>
    </w:p>
    <w:p w14:paraId="4B6567FE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I </w:t>
      </w:r>
    </w:p>
    <w:p w14:paraId="0C534EBF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PARTEA GEOGRAFICĂ </w:t>
      </w:r>
    </w:p>
    <w:p w14:paraId="7300B632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I. Despre numele cel vechi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cel de acum al Moldovei </w:t>
      </w:r>
    </w:p>
    <w:p w14:paraId="7D5AA0EF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II-lea. Despre </w:t>
      </w:r>
      <w:proofErr w:type="spellStart"/>
      <w:r w:rsidRPr="00A60059">
        <w:rPr>
          <w:color w:val="auto"/>
          <w:szCs w:val="22"/>
        </w:rPr>
        <w:t>aşezarea</w:t>
      </w:r>
      <w:proofErr w:type="spellEnd"/>
      <w:r w:rsidRPr="00A60059">
        <w:rPr>
          <w:color w:val="auto"/>
          <w:szCs w:val="22"/>
        </w:rPr>
        <w:t xml:space="preserve"> Moldovei, despre hotarele ei cele mai vechi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cele noi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despre climă </w:t>
      </w:r>
    </w:p>
    <w:p w14:paraId="18DCEBEF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III-lea. Despre apele Moldovei </w:t>
      </w:r>
    </w:p>
    <w:p w14:paraId="6E53F415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IV-lea. Despre </w:t>
      </w:r>
      <w:proofErr w:type="spellStart"/>
      <w:r w:rsidRPr="00A60059">
        <w:rPr>
          <w:color w:val="auto"/>
          <w:szCs w:val="22"/>
        </w:rPr>
        <w:t>ţinuturile</w:t>
      </w:r>
      <w:proofErr w:type="spellEnd"/>
      <w:r w:rsidRPr="00A60059">
        <w:rPr>
          <w:color w:val="auto"/>
          <w:szCs w:val="22"/>
        </w:rPr>
        <w:t xml:space="preserve">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târgurile de astăzi din Moldova </w:t>
      </w:r>
    </w:p>
    <w:p w14:paraId="25C7B5AD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V-lea. Despre </w:t>
      </w:r>
      <w:proofErr w:type="spellStart"/>
      <w:r w:rsidRPr="00A60059">
        <w:rPr>
          <w:color w:val="auto"/>
          <w:szCs w:val="22"/>
        </w:rPr>
        <w:t>munţii</w:t>
      </w:r>
      <w:proofErr w:type="spellEnd"/>
      <w:r w:rsidRPr="00A60059">
        <w:rPr>
          <w:color w:val="auto"/>
          <w:szCs w:val="22"/>
        </w:rPr>
        <w:t xml:space="preserve">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mineralele Moldovei </w:t>
      </w:r>
    </w:p>
    <w:p w14:paraId="799184FC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VI-lea. Despre câmpiile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pădurile Moldovei </w:t>
      </w:r>
    </w:p>
    <w:p w14:paraId="5EA7C143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</w:rPr>
        <w:t xml:space="preserve">Capitolul al VII-lea. Despre animalele sălbatice </w:t>
      </w:r>
      <w:proofErr w:type="spellStart"/>
      <w:r w:rsidRPr="00A60059">
        <w:rPr>
          <w:rFonts w:ascii="Times New Roman" w:hAnsi="Times New Roman" w:cs="Times New Roman"/>
          <w:color w:val="auto"/>
          <w:sz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 w:val="24"/>
        </w:rPr>
        <w:t xml:space="preserve"> domestice</w:t>
      </w:r>
    </w:p>
    <w:p w14:paraId="64AE2225" w14:textId="77777777" w:rsidR="00350768" w:rsidRPr="00A60059" w:rsidRDefault="00350768" w:rsidP="003451D2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760DA7C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IV. RELIGIE</w:t>
      </w:r>
    </w:p>
    <w:p w14:paraId="29AA6FE2" w14:textId="77777777" w:rsidR="00E36332" w:rsidRPr="00A60059" w:rsidRDefault="00E36332" w:rsidP="00E3633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Elevii vor realiza o proză scurtă </w:t>
      </w:r>
      <w:r w:rsidR="004E2F29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folosind informațiile </w:t>
      </w:r>
      <w:r w:rsidR="00FB4094" w:rsidRPr="00A60059">
        <w:rPr>
          <w:rFonts w:ascii="Times New Roman" w:hAnsi="Times New Roman" w:cs="Times New Roman"/>
          <w:color w:val="auto"/>
          <w:sz w:val="24"/>
          <w:szCs w:val="24"/>
        </w:rPr>
        <w:t>din capitolele selectate la bibliografie.</w:t>
      </w:r>
    </w:p>
    <w:p w14:paraId="0A930AB8" w14:textId="77777777" w:rsidR="003B5334" w:rsidRPr="00A60059" w:rsidRDefault="003B5334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0EF19C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Bibliografie:</w:t>
      </w:r>
    </w:p>
    <w:p w14:paraId="4657D36D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Dimitrie Cantemir – </w:t>
      </w:r>
      <w:r w:rsidRPr="00A60059">
        <w:rPr>
          <w:rFonts w:ascii="Times New Roman" w:hAnsi="Times New Roman" w:cs="Times New Roman"/>
          <w:b/>
          <w:i/>
          <w:color w:val="auto"/>
          <w:sz w:val="24"/>
          <w:szCs w:val="24"/>
        </w:rPr>
        <w:t>Descrierea Moldovei</w:t>
      </w:r>
    </w:p>
    <w:p w14:paraId="3256C9B3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II </w:t>
      </w:r>
    </w:p>
    <w:p w14:paraId="4684AE58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PARTEA POLITICĂ </w:t>
      </w:r>
    </w:p>
    <w:p w14:paraId="6B214965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DESPRE ORĂNDUIREA DE STAT </w:t>
      </w:r>
    </w:p>
    <w:p w14:paraId="7709A950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III-lea. Despre obiceiurile vechi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noi la înscăunarea unui domn al Moldovei </w:t>
      </w:r>
    </w:p>
    <w:p w14:paraId="48B16B8E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XVIII-lea. Despre obiceiurile de la logodnă </w:t>
      </w:r>
      <w:proofErr w:type="spellStart"/>
      <w:r w:rsidRPr="00A60059">
        <w:rPr>
          <w:color w:val="auto"/>
          <w:szCs w:val="22"/>
        </w:rPr>
        <w:t>şi</w:t>
      </w:r>
      <w:proofErr w:type="spellEnd"/>
      <w:r w:rsidRPr="00A60059">
        <w:rPr>
          <w:color w:val="auto"/>
          <w:szCs w:val="22"/>
        </w:rPr>
        <w:t xml:space="preserve"> de la nuntă </w:t>
      </w:r>
    </w:p>
    <w:p w14:paraId="59780C6A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XIX-lea. Despre obiceiurile de îngropăciune la moldoveni </w:t>
      </w:r>
    </w:p>
    <w:p w14:paraId="6D811293" w14:textId="77777777" w:rsidR="003451D2" w:rsidRPr="00A60059" w:rsidRDefault="003451D2" w:rsidP="003451D2">
      <w:pPr>
        <w:pStyle w:val="Default"/>
        <w:rPr>
          <w:color w:val="auto"/>
          <w:szCs w:val="22"/>
        </w:rPr>
      </w:pPr>
    </w:p>
    <w:p w14:paraId="0BB289F7" w14:textId="77777777" w:rsidR="003451D2" w:rsidRPr="00A60059" w:rsidRDefault="00E445AC" w:rsidP="003451D2">
      <w:pPr>
        <w:pStyle w:val="Default"/>
        <w:rPr>
          <w:i/>
          <w:color w:val="auto"/>
          <w:szCs w:val="22"/>
        </w:rPr>
      </w:pPr>
      <w:r w:rsidRPr="00A60059">
        <w:rPr>
          <w:color w:val="auto"/>
          <w:szCs w:val="22"/>
        </w:rPr>
        <w:t>III</w:t>
      </w:r>
    </w:p>
    <w:p w14:paraId="5B63863F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DESPRE CELE BISERICEŞTI </w:t>
      </w:r>
    </w:p>
    <w:p w14:paraId="1421FD99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ŞI ALE ÎNVĂŢĂTURII ÎN MOLDOVA </w:t>
      </w:r>
    </w:p>
    <w:p w14:paraId="770AA0D5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I. Despre religia moldovenilor </w:t>
      </w:r>
    </w:p>
    <w:p w14:paraId="6DC90BCE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II-lea. Despre tagma bisericească </w:t>
      </w:r>
    </w:p>
    <w:p w14:paraId="54D6C490" w14:textId="77777777" w:rsidR="003451D2" w:rsidRPr="00A60059" w:rsidRDefault="003451D2" w:rsidP="003451D2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III-lea. Despre mănăstirile din Moldova </w:t>
      </w:r>
    </w:p>
    <w:p w14:paraId="4E3FA35A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6A81C4" w14:textId="77777777" w:rsidR="003451D2" w:rsidRPr="00A60059" w:rsidRDefault="00350768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Punctajul maxim acordat este de 100 de puncte, din care 10 puncte din oficiu.</w:t>
      </w:r>
    </w:p>
    <w:p w14:paraId="630146BE" w14:textId="77777777" w:rsidR="003451D2" w:rsidRPr="00A60059" w:rsidRDefault="00350768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Ierarhia </w:t>
      </w:r>
      <w:proofErr w:type="spellStart"/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concurenţilor</w:t>
      </w:r>
      <w:proofErr w:type="spellEnd"/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în vederea premierii, se </w:t>
      </w:r>
      <w:proofErr w:type="spellStart"/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stabileşte</w:t>
      </w:r>
      <w:proofErr w:type="spellEnd"/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în ordinea descrescătoare a punctajelor </w:t>
      </w:r>
      <w:proofErr w:type="spellStart"/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obţinute</w:t>
      </w:r>
      <w:proofErr w:type="spellEnd"/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303E1AE" w14:textId="77777777" w:rsidR="003451D2" w:rsidRPr="00A60059" w:rsidRDefault="003451D2" w:rsidP="008E2E53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 acordă diplome elevilor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participanţi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 etapa I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II-a, astfel:</w:t>
      </w:r>
    </w:p>
    <w:p w14:paraId="06F5B751" w14:textId="77777777" w:rsidR="003451D2" w:rsidRPr="00A60059" w:rsidRDefault="003451D2" w:rsidP="008E2E53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pentru punctaje cuprinse între 80 de puncte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84,99 puncte –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menţiune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B864F82" w14:textId="77777777" w:rsidR="003451D2" w:rsidRPr="00A60059" w:rsidRDefault="003451D2" w:rsidP="008E2E53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pentru punctaje cuprinse între 85 de puncte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89,99 puncte – premiul al III-lea;</w:t>
      </w:r>
    </w:p>
    <w:p w14:paraId="0AA4E0BB" w14:textId="77777777" w:rsidR="003451D2" w:rsidRPr="00A60059" w:rsidRDefault="003451D2" w:rsidP="008E2E53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pentru punctaje cuprinse între 90 de puncte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94,99 puncte – premiul al II-lea;</w:t>
      </w:r>
    </w:p>
    <w:p w14:paraId="724E29BE" w14:textId="77777777" w:rsidR="003451D2" w:rsidRPr="00A60059" w:rsidRDefault="003451D2" w:rsidP="008E2E53">
      <w:pPr>
        <w:widowControl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pentru punctaje cuprinse între 95 de puncte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100 de puncte – premiul I.</w:t>
      </w:r>
    </w:p>
    <w:p w14:paraId="3BA446A0" w14:textId="4BA11C88" w:rsidR="003451D2" w:rsidRPr="00A60059" w:rsidRDefault="003451D2" w:rsidP="003451D2">
      <w:pPr>
        <w:widowControl w:val="0"/>
        <w:spacing w:after="100"/>
        <w:ind w:firstLine="72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Cadrele didactice participante vor primi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adeverinţe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în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funcţie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modalitatea de implicare în organizarea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desfăşurarea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concursului (coordonator elevi, supraveghetor, evaluator, organizator).</w:t>
      </w:r>
    </w:p>
    <w:p w14:paraId="2836317B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150EDB" w14:textId="77777777" w:rsidR="003451D2" w:rsidRPr="00A60059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DESCRIEREA ETAPELOR DE DESFĂŞURARE A CONCURSULUI</w:t>
      </w:r>
    </w:p>
    <w:p w14:paraId="3CE7B2DD" w14:textId="77777777" w:rsidR="003451D2" w:rsidRPr="00A60059" w:rsidRDefault="003451D2" w:rsidP="003451D2">
      <w:pPr>
        <w:widowControl w:val="0"/>
        <w:spacing w:after="100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Concursul are 2 etape de </w:t>
      </w:r>
      <w:proofErr w:type="spellStart"/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desfăşurare</w:t>
      </w:r>
      <w:proofErr w:type="spellEnd"/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14:paraId="1FC590D1" w14:textId="3CF274D4" w:rsidR="003451D2" w:rsidRPr="00A60059" w:rsidRDefault="003451D2" w:rsidP="003451D2">
      <w:pPr>
        <w:pStyle w:val="ListParagraph"/>
        <w:widowControl w:val="0"/>
        <w:tabs>
          <w:tab w:val="left" w:pos="709"/>
        </w:tabs>
        <w:spacing w:after="100"/>
        <w:ind w:left="284"/>
        <w:jc w:val="both"/>
        <w:rPr>
          <w:rFonts w:ascii="Times New Roman" w:hAnsi="Times New Roman" w:cs="Times New Roman"/>
          <w:lang w:val="ro-RO"/>
        </w:rPr>
      </w:pPr>
      <w:r w:rsidRPr="00A6005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Etapa I – etapa locală – se va </w:t>
      </w:r>
      <w:proofErr w:type="spellStart"/>
      <w:r w:rsidRPr="00A60059">
        <w:rPr>
          <w:rFonts w:ascii="Times New Roman" w:hAnsi="Times New Roman" w:cs="Times New Roman"/>
          <w:b/>
          <w:sz w:val="24"/>
          <w:szCs w:val="24"/>
          <w:lang w:val="ro-RO"/>
        </w:rPr>
        <w:t>desfăşura</w:t>
      </w:r>
      <w:proofErr w:type="spellEnd"/>
      <w:r w:rsidRPr="00A600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data de </w:t>
      </w:r>
      <w:r w:rsidR="00E47098" w:rsidRPr="00A64B78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1</w:t>
      </w:r>
      <w:r w:rsidR="002C5AC2" w:rsidRPr="00A64B78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8</w:t>
      </w:r>
      <w:r w:rsidRPr="00A64B78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 xml:space="preserve"> </w:t>
      </w:r>
      <w:r w:rsidR="00F220D8" w:rsidRPr="00A64B78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ma</w:t>
      </w:r>
      <w:r w:rsidR="002C5AC2" w:rsidRPr="00A64B78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i</w:t>
      </w:r>
      <w:r w:rsidRPr="00A64B78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 xml:space="preserve"> </w:t>
      </w:r>
      <w:r w:rsidR="00E36332" w:rsidRPr="00A64B78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202</w:t>
      </w:r>
      <w:r w:rsidR="00F220D8" w:rsidRPr="00A64B78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2</w:t>
      </w:r>
    </w:p>
    <w:p w14:paraId="7951752B" w14:textId="77777777" w:rsidR="003451D2" w:rsidRPr="00A60059" w:rsidRDefault="003451D2" w:rsidP="00350768">
      <w:pPr>
        <w:widowControl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 nivelul fiecărei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şcoli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-a exprimat acordul de participare se va constitui comisia de organizare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desfăşurare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concursului. </w:t>
      </w:r>
      <w:r w:rsidR="00350768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Subiectele vor fi redactate de fiecare școală în parte, iar evaluarea se va face de către cadrele didactice din fiecare unitate în parte.</w:t>
      </w:r>
    </w:p>
    <w:p w14:paraId="4508EB41" w14:textId="77777777" w:rsidR="003451D2" w:rsidRPr="00A60059" w:rsidRDefault="003451D2" w:rsidP="003451D2">
      <w:pPr>
        <w:widowControl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Fiecare cadru didactic din școlile partenere poate participa la etapa a II-a a concursului cu câte doi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concurenţi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 nivel de clasă la fiecare secțiune, care au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obţinut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 etapa I cel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puţin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85 de puncte din 100 de puncte posibile. </w:t>
      </w:r>
    </w:p>
    <w:p w14:paraId="0236078A" w14:textId="77777777" w:rsidR="00E36332" w:rsidRPr="00A60059" w:rsidRDefault="00E36332" w:rsidP="003451D2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CBF453" w14:textId="60C1F62D" w:rsidR="003451D2" w:rsidRPr="00A60059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Etapa a II-a – etapa </w:t>
      </w:r>
      <w:proofErr w:type="spellStart"/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interjudeţeană</w:t>
      </w:r>
      <w:proofErr w:type="spellEnd"/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se va </w:t>
      </w:r>
      <w:proofErr w:type="spellStart"/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desfăşura</w:t>
      </w:r>
      <w:proofErr w:type="spellEnd"/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în data de </w:t>
      </w:r>
      <w:r w:rsidR="00C902E7" w:rsidRPr="00A64B7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31 ma</w:t>
      </w:r>
      <w:r w:rsidR="002C5AC2" w:rsidRPr="00A64B7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</w:t>
      </w:r>
      <w:r w:rsidRPr="00A64B7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E36332" w:rsidRPr="00A64B7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202</w:t>
      </w:r>
      <w:r w:rsidR="00C902E7" w:rsidRPr="00A64B7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</w:p>
    <w:p w14:paraId="44690107" w14:textId="77777777" w:rsidR="003451D2" w:rsidRPr="00A60059" w:rsidRDefault="003451D2" w:rsidP="003451D2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Participare directă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0B59311A" w14:textId="77777777" w:rsidR="003451D2" w:rsidRPr="00A60059" w:rsidRDefault="003451D2" w:rsidP="003451D2">
      <w:pPr>
        <w:widowControl w:val="0"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Pentru participanții din județul Vaslui</w:t>
      </w:r>
    </w:p>
    <w:p w14:paraId="3AAAE17F" w14:textId="55A026EB" w:rsidR="003451D2" w:rsidRPr="00A64B78" w:rsidRDefault="008E2E53" w:rsidP="00C902E7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A7F80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Etapa a II-a a concursului se va </w:t>
      </w:r>
      <w:proofErr w:type="spellStart"/>
      <w:r w:rsidR="001A7F80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desfăşurala</w:t>
      </w:r>
      <w:proofErr w:type="spellEnd"/>
      <w:r w:rsidR="001A7F80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on-line, presupunând ca fiecare școală să trimită realizările elevilor (proză scurtă sau prezentare PowerPoint) la adresa </w:t>
      </w:r>
      <w:hyperlink r:id="rId13" w:history="1">
        <w:r w:rsidR="002C5AC2" w:rsidRPr="006E31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cleminte_alexandra@yahoo.com</w:t>
        </w:r>
      </w:hyperlink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5AC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secțiun</w:t>
      </w:r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>ea</w:t>
      </w:r>
      <w:r w:rsidR="002C5AC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Creație literară</w:t>
      </w:r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hyperlink r:id="rId14" w:history="1">
        <w:r w:rsidR="002C5AC2" w:rsidRPr="006E31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selarucristina81@gmail.com</w:t>
        </w:r>
      </w:hyperlink>
      <w:r w:rsidR="002C5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5AC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</w:t>
      </w:r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nea </w:t>
      </w:r>
      <w:r w:rsidR="002C5AC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Istorie)</w:t>
      </w:r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5" w:history="1">
        <w:r w:rsidR="002C5AC2" w:rsidRPr="006E31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clio282000@yahoo.</w:t>
        </w:r>
        <w:r w:rsidR="00D310D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r</w:t>
        </w:r>
        <w:r w:rsidR="002C5AC2" w:rsidRPr="006E31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o</w:t>
        </w:r>
      </w:hyperlink>
      <w:r w:rsidR="002C5A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2C5AC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pentru secțiun</w:t>
      </w:r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>ea</w:t>
      </w:r>
      <w:r w:rsidR="002C5AC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Geografie) și </w:t>
      </w:r>
      <w:hyperlink r:id="rId16" w:history="1">
        <w:r w:rsidR="002C5AC2" w:rsidRPr="006E31E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elena.ung1976@gmail.com</w:t>
        </w:r>
      </w:hyperlink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5AC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secțiun</w:t>
      </w:r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>ea Religie</w:t>
      </w:r>
      <w:r w:rsidR="002C5AC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2C5A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7F80" w:rsidRPr="00A6005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până pe data de </w:t>
      </w:r>
      <w:r w:rsidR="001A7F80" w:rsidRPr="00A64B78">
        <w:rPr>
          <w:rStyle w:val="Hyperlink"/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none"/>
        </w:rPr>
        <w:t>2</w:t>
      </w:r>
      <w:r w:rsidR="00C902E7" w:rsidRPr="00A64B78">
        <w:rPr>
          <w:rStyle w:val="Hyperlink"/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none"/>
        </w:rPr>
        <w:t>8</w:t>
      </w:r>
      <w:r w:rsidR="001A7F80" w:rsidRPr="00A64B78">
        <w:rPr>
          <w:rStyle w:val="Hyperlink"/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none"/>
        </w:rPr>
        <w:t xml:space="preserve"> </w:t>
      </w:r>
      <w:r w:rsidR="00C902E7" w:rsidRPr="00A64B78">
        <w:rPr>
          <w:rStyle w:val="Hyperlink"/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none"/>
        </w:rPr>
        <w:t>ma</w:t>
      </w:r>
      <w:r w:rsidR="002C5AC2" w:rsidRPr="00A64B78">
        <w:rPr>
          <w:rStyle w:val="Hyperlink"/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none"/>
        </w:rPr>
        <w:t>i</w:t>
      </w:r>
      <w:r w:rsidR="00C902E7" w:rsidRPr="00A64B78">
        <w:rPr>
          <w:rStyle w:val="Hyperlink"/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none"/>
        </w:rPr>
        <w:t xml:space="preserve"> 2022.</w:t>
      </w:r>
    </w:p>
    <w:p w14:paraId="4899AB1D" w14:textId="06A4D20F" w:rsidR="00B232F7" w:rsidRPr="00A60059" w:rsidRDefault="003451D2" w:rsidP="003451D2">
      <w:pPr>
        <w:widowControl w:val="0"/>
        <w:ind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Lucrările elevilor vor fi trimise sau vor fi scanate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trimise prin e-mail pentru a fi evaluate la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>Școala Gimnazială „Dimitrie Cantemir” Vaslui</w:t>
      </w:r>
      <w:r w:rsidR="00E47098" w:rsidRPr="00A600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232F7"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La secțiunile Creație literară și Religie se acceptă atât lucrări scrise de mână și scanate ulterior, cât și lucrări tehnoredactate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232F7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Toate lucrările trimise vor fi însoțite de o fișă de înscriere prin care să se transmită detaliile fiecărui participant.</w:t>
      </w:r>
    </w:p>
    <w:p w14:paraId="4A46598B" w14:textId="77777777" w:rsidR="00B232F7" w:rsidRPr="00A60059" w:rsidRDefault="00B232F7" w:rsidP="003451D2">
      <w:pPr>
        <w:widowControl w:val="0"/>
        <w:ind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E5F374" w14:textId="7C1B4A8F" w:rsidR="003451D2" w:rsidRPr="00A60059" w:rsidRDefault="00C902E7" w:rsidP="003451D2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8 aprilie</w:t>
      </w:r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</w:t>
      </w:r>
      <w:r w:rsidR="00B232F7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evaluarea lucrărilor; scrierea diplomelor; Copiii vor fi </w:t>
      </w:r>
      <w:proofErr w:type="spellStart"/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premiaţi</w:t>
      </w:r>
      <w:proofErr w:type="spellEnd"/>
      <w:r w:rsidR="003451D2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conform celor prezentate în Art. 18. Rezultatele finale vor fi </w:t>
      </w:r>
      <w:r w:rsidR="00B232F7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trimise pe adresa de mail a fiecărei școli participante în data de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 aprilie </w:t>
      </w:r>
      <w:r w:rsidR="00B232F7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E47098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BB96755" w14:textId="4A6214D7" w:rsidR="00D05EFF" w:rsidRPr="00A60059" w:rsidRDefault="003451D2" w:rsidP="00DD2E40">
      <w:pPr>
        <w:widowControl w:val="0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902E7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8 aprilie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C902E7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 aprilie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</w:t>
      </w:r>
      <w:r w:rsidR="00B232F7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C902E7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 vor trimite, prin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poştă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diplomele elevilor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premianţi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la școlile participante din alte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judeţe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ale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ţării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însoţite</w:t>
      </w:r>
      <w:proofErr w:type="spellEnd"/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adeverințele profesorilor coordonatori</w:t>
      </w:r>
      <w:r w:rsidR="00D05EFF"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2BDF894" w14:textId="77777777" w:rsidR="00D05EFF" w:rsidRPr="00A60059" w:rsidRDefault="00D05EFF" w:rsidP="00D05EFF">
      <w:pPr>
        <w:widowControl w:val="0"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F6114B" w14:textId="77777777" w:rsidR="00D05EFF" w:rsidRPr="00A60059" w:rsidRDefault="00D05EFF" w:rsidP="00D05EFF">
      <w:pPr>
        <w:widowControl w:val="0"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0247AE" w14:textId="77777777" w:rsidR="00D05EFF" w:rsidRPr="00A60059" w:rsidRDefault="00D05EFF" w:rsidP="00D05EFF">
      <w:pPr>
        <w:widowControl w:val="0"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DAC9C3" w14:textId="77777777" w:rsidR="00D05EFF" w:rsidRPr="00A60059" w:rsidRDefault="00D05EFF" w:rsidP="00D05EFF">
      <w:pPr>
        <w:widowControl w:val="0"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7B205E" w14:textId="77777777" w:rsidR="00D05EFF" w:rsidRPr="00A60059" w:rsidRDefault="005221E7" w:rsidP="00D05EFF">
      <w:pPr>
        <w:widowControl w:val="0"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A6005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br w:type="page"/>
      </w:r>
    </w:p>
    <w:p w14:paraId="3495B0E2" w14:textId="77777777" w:rsidR="003B5334" w:rsidRPr="00A60059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A6005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lastRenderedPageBreak/>
        <w:t>FIȘĂ DE ÎNSCRIERE</w:t>
      </w:r>
    </w:p>
    <w:p w14:paraId="6DAF95CE" w14:textId="77777777" w:rsidR="003B5334" w:rsidRPr="00A60059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A6005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CONCURSUL INTERJUDEȚEAN INTERDISCIPLINAR „DESCRIEREA MOLDOVEI”</w:t>
      </w:r>
    </w:p>
    <w:p w14:paraId="0412F986" w14:textId="0B53A62D" w:rsidR="003B5334" w:rsidRPr="00A60059" w:rsidRDefault="00B232F7" w:rsidP="003B5334">
      <w:pPr>
        <w:widowControl w:val="0"/>
        <w:spacing w:before="60" w:after="10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proofErr w:type="spellStart"/>
      <w:r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Ediţia</w:t>
      </w:r>
      <w:proofErr w:type="spellEnd"/>
      <w:r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a X</w:t>
      </w:r>
      <w:r w:rsidR="003B5334"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-a, 20</w:t>
      </w:r>
      <w:r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="00C902E7"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="003B5334"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Vaslui</w:t>
      </w:r>
    </w:p>
    <w:p w14:paraId="66FB3C8E" w14:textId="77777777" w:rsidR="003B5334" w:rsidRPr="00A60059" w:rsidRDefault="003B5334" w:rsidP="003B5334">
      <w:pPr>
        <w:widowControl w:val="0"/>
        <w:spacing w:before="60" w:after="100" w:line="288" w:lineRule="auto"/>
        <w:jc w:val="center"/>
        <w:rPr>
          <w:rFonts w:ascii="Times New Roman" w:eastAsia="Calibri" w:hAnsi="Times New Roman" w:cs="Times New Roman"/>
          <w:b/>
          <w:i/>
          <w:color w:val="auto"/>
          <w:sz w:val="24"/>
          <w:szCs w:val="28"/>
          <w:lang w:eastAsia="en-US"/>
        </w:rPr>
      </w:pPr>
      <w:r w:rsidRPr="00A60059">
        <w:rPr>
          <w:rFonts w:ascii="Times New Roman" w:eastAsia="Calibri" w:hAnsi="Times New Roman" w:cs="Times New Roman"/>
          <w:b/>
          <w:i/>
          <w:color w:val="auto"/>
          <w:sz w:val="24"/>
          <w:szCs w:val="28"/>
          <w:lang w:eastAsia="en-US"/>
        </w:rPr>
        <w:t>Literatura română – Istorie – Geografie – Religie</w:t>
      </w:r>
    </w:p>
    <w:p w14:paraId="4F4EFA3D" w14:textId="77777777" w:rsidR="003B5334" w:rsidRPr="00A60059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23E2CA28" w14:textId="77777777" w:rsidR="003B5334" w:rsidRPr="00A60059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Numele și prenumele cadrului didactic: ..................................................................................</w:t>
      </w:r>
    </w:p>
    <w:p w14:paraId="4E722BC2" w14:textId="77777777" w:rsidR="003B5334" w:rsidRPr="00A60059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Disciplina: ...............................................................................................................................</w:t>
      </w:r>
    </w:p>
    <w:p w14:paraId="0D059968" w14:textId="77777777" w:rsidR="003B5334" w:rsidRPr="00A60059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Unitatea de învățământ: ..........................................................................................................</w:t>
      </w:r>
    </w:p>
    <w:p w14:paraId="2ADADBC9" w14:textId="77777777" w:rsidR="003B5334" w:rsidRPr="00A60059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Adresa unității de învățământ: ................................................................................................</w:t>
      </w:r>
    </w:p>
    <w:p w14:paraId="292E7FEB" w14:textId="77777777" w:rsidR="003B5334" w:rsidRPr="00A60059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Adresă e-mail: ........................................................................................................................</w:t>
      </w:r>
    </w:p>
    <w:p w14:paraId="77EE224D" w14:textId="77777777" w:rsidR="003B5334" w:rsidRPr="00A60059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Adresa poștală la care doriți să primiți diplomele: ..................................................................</w:t>
      </w:r>
    </w:p>
    <w:p w14:paraId="05A6CC34" w14:textId="77777777" w:rsidR="003B5334" w:rsidRPr="00A60059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6AF48D7A" w14:textId="77777777" w:rsidR="003B5334" w:rsidRPr="00A60059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42E47011" w14:textId="77777777" w:rsidR="003B5334" w:rsidRPr="00A60059" w:rsidRDefault="003B5334" w:rsidP="003B5334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Elevi participanți: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171"/>
        <w:gridCol w:w="1134"/>
        <w:gridCol w:w="2829"/>
      </w:tblGrid>
      <w:tr w:rsidR="00A60059" w:rsidRPr="00A60059" w14:paraId="514BEF77" w14:textId="77777777" w:rsidTr="00DC1ACF">
        <w:tc>
          <w:tcPr>
            <w:tcW w:w="644" w:type="dxa"/>
            <w:shd w:val="clear" w:color="auto" w:fill="auto"/>
          </w:tcPr>
          <w:p w14:paraId="50AC01A2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4171" w:type="dxa"/>
            <w:shd w:val="clear" w:color="auto" w:fill="auto"/>
          </w:tcPr>
          <w:p w14:paraId="71C78C4D" w14:textId="77777777" w:rsidR="003B5334" w:rsidRPr="00A60059" w:rsidRDefault="003B5334" w:rsidP="00E4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Numele și prenumele elevului</w:t>
            </w:r>
          </w:p>
        </w:tc>
        <w:tc>
          <w:tcPr>
            <w:tcW w:w="1134" w:type="dxa"/>
            <w:shd w:val="clear" w:color="auto" w:fill="auto"/>
          </w:tcPr>
          <w:p w14:paraId="0F5E47C2" w14:textId="6FDE2780" w:rsidR="003B5334" w:rsidRPr="00A60059" w:rsidRDefault="00E47098" w:rsidP="00E4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C</w:t>
            </w:r>
            <w:r w:rsidR="003B5334"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lasa</w:t>
            </w:r>
          </w:p>
        </w:tc>
        <w:tc>
          <w:tcPr>
            <w:tcW w:w="2829" w:type="dxa"/>
            <w:shd w:val="clear" w:color="auto" w:fill="auto"/>
          </w:tcPr>
          <w:p w14:paraId="2EF3929A" w14:textId="6A8D8457" w:rsidR="003B5334" w:rsidRPr="00A60059" w:rsidRDefault="00E47098" w:rsidP="00E4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</w:t>
            </w:r>
            <w:r w:rsidR="003B5334"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ecțiunea</w:t>
            </w:r>
          </w:p>
        </w:tc>
      </w:tr>
      <w:tr w:rsidR="00A60059" w:rsidRPr="00A60059" w14:paraId="79EEF378" w14:textId="77777777" w:rsidTr="00DC1ACF">
        <w:tc>
          <w:tcPr>
            <w:tcW w:w="644" w:type="dxa"/>
            <w:shd w:val="clear" w:color="auto" w:fill="auto"/>
          </w:tcPr>
          <w:p w14:paraId="692E9A0B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14:paraId="3BD894D4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D25404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65EE16D6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0059" w:rsidRPr="00A60059" w14:paraId="26ACCE5F" w14:textId="77777777" w:rsidTr="00DC1ACF">
        <w:tc>
          <w:tcPr>
            <w:tcW w:w="644" w:type="dxa"/>
            <w:shd w:val="clear" w:color="auto" w:fill="auto"/>
          </w:tcPr>
          <w:p w14:paraId="5EFF39BA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14:paraId="00568D95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824E05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08F7D4D6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0059" w:rsidRPr="00A60059" w14:paraId="5D70E9B7" w14:textId="77777777" w:rsidTr="00DC1ACF">
        <w:tc>
          <w:tcPr>
            <w:tcW w:w="644" w:type="dxa"/>
            <w:shd w:val="clear" w:color="auto" w:fill="auto"/>
          </w:tcPr>
          <w:p w14:paraId="4E75DA20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14:paraId="1A3DD1D9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A82B9A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5E9D8E82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0059" w:rsidRPr="00A60059" w14:paraId="4AE35B6D" w14:textId="77777777" w:rsidTr="00DC1ACF">
        <w:tc>
          <w:tcPr>
            <w:tcW w:w="644" w:type="dxa"/>
            <w:shd w:val="clear" w:color="auto" w:fill="auto"/>
          </w:tcPr>
          <w:p w14:paraId="4FC2FF2D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14:paraId="06C43832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0AC7749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6368E9EF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0059" w:rsidRPr="00A60059" w14:paraId="569095B3" w14:textId="77777777" w:rsidTr="00DC1ACF">
        <w:tc>
          <w:tcPr>
            <w:tcW w:w="644" w:type="dxa"/>
            <w:shd w:val="clear" w:color="auto" w:fill="auto"/>
          </w:tcPr>
          <w:p w14:paraId="0F374A21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71" w:type="dxa"/>
            <w:shd w:val="clear" w:color="auto" w:fill="auto"/>
          </w:tcPr>
          <w:p w14:paraId="57238C2F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9C5C9C2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03D9D36C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0059" w:rsidRPr="00A60059" w14:paraId="35EAEB87" w14:textId="77777777" w:rsidTr="00DC1ACF">
        <w:tc>
          <w:tcPr>
            <w:tcW w:w="644" w:type="dxa"/>
            <w:shd w:val="clear" w:color="auto" w:fill="auto"/>
          </w:tcPr>
          <w:p w14:paraId="03CBC81A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71" w:type="dxa"/>
            <w:shd w:val="clear" w:color="auto" w:fill="auto"/>
          </w:tcPr>
          <w:p w14:paraId="3BC83947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4A3C9A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3A039153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0059" w:rsidRPr="00A60059" w14:paraId="6ECE0969" w14:textId="77777777" w:rsidTr="00DC1ACF">
        <w:tc>
          <w:tcPr>
            <w:tcW w:w="644" w:type="dxa"/>
            <w:shd w:val="clear" w:color="auto" w:fill="auto"/>
          </w:tcPr>
          <w:p w14:paraId="105A73BC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71" w:type="dxa"/>
            <w:shd w:val="clear" w:color="auto" w:fill="auto"/>
          </w:tcPr>
          <w:p w14:paraId="7916B707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7788F89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67276EAE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5334" w:rsidRPr="00A60059" w14:paraId="05EF8E70" w14:textId="77777777" w:rsidTr="00DC1ACF">
        <w:tc>
          <w:tcPr>
            <w:tcW w:w="644" w:type="dxa"/>
            <w:shd w:val="clear" w:color="auto" w:fill="auto"/>
          </w:tcPr>
          <w:p w14:paraId="714BF92D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71" w:type="dxa"/>
            <w:shd w:val="clear" w:color="auto" w:fill="auto"/>
          </w:tcPr>
          <w:p w14:paraId="0AA33341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F1FA7D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2B2357E4" w14:textId="77777777" w:rsidR="003B5334" w:rsidRPr="00A60059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2381289" w14:textId="77777777" w:rsidR="003B5334" w:rsidRPr="00A60059" w:rsidRDefault="003B5334" w:rsidP="003B5334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C2C0648" w14:textId="77777777" w:rsidR="003B5334" w:rsidRPr="00A60059" w:rsidRDefault="003B5334" w:rsidP="003B5334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>Data,</w:t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</w:p>
    <w:p w14:paraId="4FF9E34E" w14:textId="77777777" w:rsidR="003B5334" w:rsidRPr="00A60059" w:rsidRDefault="003B5334" w:rsidP="003B5334">
      <w:pPr>
        <w:spacing w:before="60" w:after="60" w:line="288" w:lineRule="auto"/>
        <w:jc w:val="right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>Semnătura cadrului didactic,</w:t>
      </w:r>
    </w:p>
    <w:p w14:paraId="4091F76F" w14:textId="77777777" w:rsidR="003B5334" w:rsidRPr="00A60059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3ACE3DD5" w14:textId="77777777" w:rsidR="003B5334" w:rsidRPr="00A60059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</w:p>
    <w:p w14:paraId="1526EC6C" w14:textId="77777777" w:rsidR="003B5334" w:rsidRPr="00A60059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>Aviz director,</w:t>
      </w:r>
    </w:p>
    <w:p w14:paraId="1148AF1F" w14:textId="77777777" w:rsidR="003B5334" w:rsidRPr="00A60059" w:rsidRDefault="003B5334">
      <w:pPr>
        <w:spacing w:after="160" w:line="259" w:lineRule="auto"/>
        <w:rPr>
          <w:color w:val="auto"/>
        </w:rPr>
      </w:pPr>
      <w:r w:rsidRPr="00A60059">
        <w:rPr>
          <w:color w:val="auto"/>
        </w:rPr>
        <w:br w:type="page"/>
      </w:r>
    </w:p>
    <w:p w14:paraId="2C730178" w14:textId="77777777" w:rsidR="003B5334" w:rsidRPr="00A60059" w:rsidRDefault="003B5334" w:rsidP="003B5334">
      <w:pPr>
        <w:pStyle w:val="NoSpacing"/>
        <w:shd w:val="clear" w:color="auto" w:fill="FFFFFF" w:themeFill="background1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A60059">
        <w:rPr>
          <w:rFonts w:ascii="Times New Roman" w:hAnsi="Times New Roman"/>
          <w:spacing w:val="-20"/>
          <w:sz w:val="20"/>
          <w:szCs w:val="20"/>
        </w:rPr>
        <w:lastRenderedPageBreak/>
        <w:t xml:space="preserve">ȘCOALA GIMNAZIALĂ ”DIMITRIE CANTEMIR” VASLUI     </w:t>
      </w:r>
      <w:r w:rsidRPr="00A60059">
        <w:rPr>
          <w:rFonts w:ascii="Times New Roman" w:hAnsi="Times New Roman"/>
          <w:spacing w:val="-20"/>
          <w:sz w:val="20"/>
          <w:szCs w:val="20"/>
        </w:rPr>
        <w:tab/>
      </w:r>
      <w:r w:rsidRPr="00A60059">
        <w:rPr>
          <w:rFonts w:ascii="Times New Roman" w:hAnsi="Times New Roman"/>
          <w:spacing w:val="-20"/>
          <w:sz w:val="20"/>
          <w:szCs w:val="20"/>
        </w:rPr>
        <w:tab/>
        <w:t xml:space="preserve">....................................................................................................................... </w:t>
      </w:r>
    </w:p>
    <w:p w14:paraId="530C1DD4" w14:textId="77777777" w:rsidR="003B5334" w:rsidRPr="00A60059" w:rsidRDefault="003B5334" w:rsidP="003B5334">
      <w:pPr>
        <w:pStyle w:val="NoSpacing"/>
        <w:shd w:val="clear" w:color="auto" w:fill="FFFFFF" w:themeFill="background1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A60059">
        <w:rPr>
          <w:rFonts w:ascii="Times New Roman" w:hAnsi="Times New Roman"/>
          <w:spacing w:val="-20"/>
          <w:sz w:val="20"/>
          <w:szCs w:val="20"/>
        </w:rPr>
        <w:t xml:space="preserve">Str. Ștefan cel Mare, Nr. 193, Tel/fax  </w:t>
      </w:r>
      <w:r w:rsidRPr="00A60059">
        <w:rPr>
          <w:rFonts w:ascii="Times New Roman" w:hAnsi="Times New Roman"/>
          <w:spacing w:val="-20"/>
          <w:sz w:val="18"/>
          <w:szCs w:val="18"/>
        </w:rPr>
        <w:t>0335 417 619 / 0335 417 922</w:t>
      </w:r>
      <w:r w:rsidRPr="00A60059">
        <w:rPr>
          <w:rFonts w:ascii="Times New Roman" w:hAnsi="Times New Roman"/>
          <w:spacing w:val="-20"/>
          <w:sz w:val="20"/>
          <w:szCs w:val="20"/>
        </w:rPr>
        <w:t xml:space="preserve">    </w:t>
      </w:r>
      <w:r w:rsidRPr="00A60059">
        <w:rPr>
          <w:rFonts w:ascii="Times New Roman" w:hAnsi="Times New Roman"/>
          <w:spacing w:val="-20"/>
          <w:sz w:val="20"/>
          <w:szCs w:val="20"/>
        </w:rPr>
        <w:tab/>
      </w:r>
      <w:r w:rsidRPr="00A60059">
        <w:rPr>
          <w:rFonts w:ascii="Times New Roman" w:hAnsi="Times New Roman"/>
          <w:spacing w:val="-20"/>
          <w:sz w:val="20"/>
          <w:szCs w:val="20"/>
        </w:rPr>
        <w:tab/>
      </w:r>
      <w:r w:rsidRPr="00A60059">
        <w:rPr>
          <w:rFonts w:ascii="Times New Roman" w:hAnsi="Times New Roman"/>
          <w:spacing w:val="-20"/>
          <w:sz w:val="20"/>
          <w:szCs w:val="20"/>
        </w:rPr>
        <w:tab/>
        <w:t>......................................... .............................................................................</w:t>
      </w:r>
    </w:p>
    <w:p w14:paraId="12E12190" w14:textId="77777777" w:rsidR="003B5334" w:rsidRPr="00A60059" w:rsidRDefault="003B5334" w:rsidP="003B5334">
      <w:pPr>
        <w:pStyle w:val="NoSpacing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proofErr w:type="spellStart"/>
      <w:r w:rsidRPr="00A60059">
        <w:rPr>
          <w:rFonts w:ascii="Times New Roman" w:hAnsi="Times New Roman"/>
          <w:spacing w:val="-20"/>
          <w:sz w:val="20"/>
          <w:szCs w:val="20"/>
        </w:rPr>
        <w:t>e.mail</w:t>
      </w:r>
      <w:proofErr w:type="spellEnd"/>
      <w:r w:rsidRPr="00A60059">
        <w:rPr>
          <w:rFonts w:ascii="Times New Roman" w:hAnsi="Times New Roman"/>
          <w:spacing w:val="-20"/>
          <w:sz w:val="20"/>
          <w:szCs w:val="20"/>
        </w:rPr>
        <w:t xml:space="preserve">: </w:t>
      </w:r>
      <w:hyperlink r:id="rId17" w:history="1">
        <w:r w:rsidRPr="00A60059">
          <w:rPr>
            <w:rStyle w:val="Hyperlink"/>
            <w:rFonts w:ascii="Times New Roman" w:hAnsi="Times New Roman"/>
            <w:color w:val="auto"/>
            <w:spacing w:val="-20"/>
            <w:sz w:val="20"/>
            <w:szCs w:val="20"/>
          </w:rPr>
          <w:t>scoala2vaslui@yahoo.com</w:t>
        </w:r>
      </w:hyperlink>
      <w:r w:rsidRPr="00A60059">
        <w:rPr>
          <w:rFonts w:ascii="Times New Roman" w:hAnsi="Times New Roman"/>
          <w:spacing w:val="-20"/>
          <w:sz w:val="20"/>
          <w:szCs w:val="20"/>
        </w:rPr>
        <w:t xml:space="preserve">         </w:t>
      </w:r>
      <w:r w:rsidRPr="00A60059">
        <w:rPr>
          <w:rFonts w:ascii="Times New Roman" w:hAnsi="Times New Roman"/>
          <w:spacing w:val="-20"/>
          <w:sz w:val="20"/>
          <w:szCs w:val="20"/>
        </w:rPr>
        <w:tab/>
        <w:t xml:space="preserve">                                                  </w:t>
      </w:r>
      <w:r w:rsidRPr="00A60059">
        <w:rPr>
          <w:rFonts w:ascii="Times New Roman" w:hAnsi="Times New Roman"/>
          <w:spacing w:val="-20"/>
          <w:sz w:val="20"/>
          <w:szCs w:val="20"/>
        </w:rPr>
        <w:tab/>
      </w:r>
      <w:r w:rsidRPr="00A60059">
        <w:rPr>
          <w:rFonts w:ascii="Times New Roman" w:hAnsi="Times New Roman"/>
          <w:spacing w:val="-20"/>
          <w:sz w:val="20"/>
          <w:szCs w:val="20"/>
        </w:rPr>
        <w:tab/>
        <w:t>……………………………………………………</w:t>
      </w:r>
    </w:p>
    <w:p w14:paraId="61D15918" w14:textId="77777777" w:rsidR="003B5334" w:rsidRPr="00A60059" w:rsidRDefault="000D702E" w:rsidP="003B5334">
      <w:pPr>
        <w:pStyle w:val="NoSpacing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hyperlink r:id="rId18" w:history="1">
        <w:r w:rsidR="003B5334" w:rsidRPr="00A60059">
          <w:rPr>
            <w:rStyle w:val="Hyperlink"/>
            <w:rFonts w:ascii="Times New Roman" w:hAnsi="Times New Roman"/>
            <w:color w:val="auto"/>
            <w:spacing w:val="-20"/>
            <w:sz w:val="20"/>
            <w:szCs w:val="20"/>
          </w:rPr>
          <w:t>www.scgimdcantemirvs.ro</w:t>
        </w:r>
      </w:hyperlink>
      <w:r w:rsidR="003B5334" w:rsidRPr="00A60059">
        <w:rPr>
          <w:rFonts w:ascii="Times New Roman" w:hAnsi="Times New Roman"/>
          <w:spacing w:val="-20"/>
          <w:sz w:val="20"/>
          <w:szCs w:val="20"/>
        </w:rPr>
        <w:tab/>
        <w:t xml:space="preserve">                                                                   </w:t>
      </w:r>
      <w:r w:rsidR="003B5334" w:rsidRPr="00A60059">
        <w:rPr>
          <w:rFonts w:ascii="Times New Roman" w:hAnsi="Times New Roman"/>
          <w:spacing w:val="-20"/>
          <w:sz w:val="20"/>
          <w:szCs w:val="20"/>
        </w:rPr>
        <w:tab/>
      </w:r>
      <w:r w:rsidR="003B5334" w:rsidRPr="00A60059">
        <w:rPr>
          <w:rFonts w:ascii="Times New Roman" w:hAnsi="Times New Roman"/>
          <w:spacing w:val="-20"/>
          <w:sz w:val="20"/>
          <w:szCs w:val="20"/>
        </w:rPr>
        <w:tab/>
      </w:r>
      <w:r w:rsidR="003B5334" w:rsidRPr="00A60059">
        <w:rPr>
          <w:rFonts w:ascii="Times New Roman" w:hAnsi="Times New Roman"/>
          <w:spacing w:val="-20"/>
          <w:sz w:val="20"/>
          <w:szCs w:val="20"/>
        </w:rPr>
        <w:tab/>
        <w:t>…………………………………………….........</w:t>
      </w:r>
    </w:p>
    <w:p w14:paraId="3753C802" w14:textId="77777777" w:rsidR="003B5334" w:rsidRPr="00A60059" w:rsidRDefault="003B5334" w:rsidP="003B5334">
      <w:pPr>
        <w:pStyle w:val="NoSpacing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A60059">
        <w:rPr>
          <w:rFonts w:ascii="Times New Roman" w:hAnsi="Times New Roman"/>
          <w:spacing w:val="-20"/>
          <w:sz w:val="20"/>
          <w:szCs w:val="20"/>
        </w:rPr>
        <w:t xml:space="preserve">Nr. ........ din ........................ </w:t>
      </w:r>
      <w:r w:rsidRPr="00A60059">
        <w:rPr>
          <w:rFonts w:ascii="Times New Roman" w:hAnsi="Times New Roman"/>
          <w:spacing w:val="-20"/>
          <w:sz w:val="20"/>
          <w:szCs w:val="20"/>
        </w:rPr>
        <w:tab/>
      </w:r>
      <w:r w:rsidRPr="00A60059">
        <w:rPr>
          <w:rFonts w:ascii="Times New Roman" w:hAnsi="Times New Roman"/>
          <w:spacing w:val="-20"/>
          <w:sz w:val="20"/>
          <w:szCs w:val="20"/>
        </w:rPr>
        <w:tab/>
      </w:r>
      <w:r w:rsidRPr="00A60059">
        <w:rPr>
          <w:rFonts w:ascii="Times New Roman" w:hAnsi="Times New Roman"/>
          <w:spacing w:val="-20"/>
          <w:sz w:val="20"/>
          <w:szCs w:val="20"/>
        </w:rPr>
        <w:tab/>
      </w:r>
      <w:r w:rsidRPr="00A60059">
        <w:rPr>
          <w:rFonts w:ascii="Times New Roman" w:hAnsi="Times New Roman"/>
          <w:spacing w:val="-20"/>
          <w:sz w:val="20"/>
          <w:szCs w:val="20"/>
        </w:rPr>
        <w:tab/>
      </w:r>
      <w:r w:rsidRPr="00A60059">
        <w:rPr>
          <w:rFonts w:ascii="Times New Roman" w:hAnsi="Times New Roman"/>
          <w:spacing w:val="-20"/>
          <w:sz w:val="20"/>
          <w:szCs w:val="20"/>
        </w:rPr>
        <w:tab/>
        <w:t xml:space="preserve">              </w:t>
      </w:r>
      <w:r w:rsidRPr="00A60059">
        <w:rPr>
          <w:rFonts w:ascii="Times New Roman" w:hAnsi="Times New Roman"/>
          <w:spacing w:val="-20"/>
          <w:sz w:val="20"/>
          <w:szCs w:val="20"/>
        </w:rPr>
        <w:tab/>
        <w:t xml:space="preserve"> Nr. ........ din ........................ </w:t>
      </w:r>
    </w:p>
    <w:p w14:paraId="242CC9D9" w14:textId="77777777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pacing w:val="-20"/>
          <w:szCs w:val="24"/>
        </w:rPr>
      </w:pPr>
    </w:p>
    <w:p w14:paraId="65484A7E" w14:textId="77777777" w:rsidR="003B5334" w:rsidRPr="00A60059" w:rsidRDefault="003B5334" w:rsidP="003B5334">
      <w:pPr>
        <w:keepNext/>
        <w:outlineLvl w:val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215EBA9D" w14:textId="77777777" w:rsidR="003B5334" w:rsidRPr="00A60059" w:rsidRDefault="003B5334" w:rsidP="003B5334">
      <w:pPr>
        <w:keepNext/>
        <w:jc w:val="center"/>
        <w:outlineLvl w:val="0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PROTOCOL DE COLABORARE</w:t>
      </w:r>
    </w:p>
    <w:p w14:paraId="4A29CFA8" w14:textId="77777777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</w:r>
    </w:p>
    <w:p w14:paraId="411049D5" w14:textId="77777777" w:rsidR="003B5334" w:rsidRPr="00A60059" w:rsidRDefault="003B5334" w:rsidP="003B5334">
      <w:pPr>
        <w:ind w:firstLine="72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Încheiat în data de  ........................  între partenerii:</w:t>
      </w:r>
    </w:p>
    <w:p w14:paraId="28ED3624" w14:textId="737BDF1D" w:rsidR="003B5334" w:rsidRPr="00A60059" w:rsidRDefault="003B5334" w:rsidP="003B5334">
      <w:pPr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1. ȘCOALA GIMNAZIALĂ „DIMITRIE CANTEMIR” cu sediul în Vaslui, strada Ștefan cel Mare, nr. 193, </w:t>
      </w:r>
      <w:r w:rsidR="0009399E" w:rsidRPr="00A60059">
        <w:rPr>
          <w:rFonts w:ascii="Times New Roman" w:hAnsi="Times New Roman" w:cs="Times New Roman"/>
          <w:color w:val="auto"/>
          <w:szCs w:val="24"/>
        </w:rPr>
        <w:t>instituție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reprezentată de director, profesor </w:t>
      </w:r>
      <w:r w:rsidR="007C1AA9" w:rsidRPr="00A60059">
        <w:rPr>
          <w:rFonts w:ascii="Times New Roman" w:hAnsi="Times New Roman" w:cs="Times New Roman"/>
          <w:color w:val="auto"/>
          <w:szCs w:val="24"/>
        </w:rPr>
        <w:t>Baciu Alina</w:t>
      </w:r>
      <w:r w:rsidR="002E4EF8" w:rsidRPr="00A60059">
        <w:rPr>
          <w:rFonts w:ascii="Times New Roman" w:hAnsi="Times New Roman" w:cs="Times New Roman"/>
          <w:color w:val="auto"/>
          <w:szCs w:val="24"/>
        </w:rPr>
        <w:t xml:space="preserve"> Eugenia</w:t>
      </w:r>
      <w:r w:rsidR="00C746D6" w:rsidRPr="00A60059">
        <w:rPr>
          <w:rFonts w:ascii="Times New Roman" w:hAnsi="Times New Roman" w:cs="Times New Roman"/>
          <w:color w:val="auto"/>
          <w:szCs w:val="24"/>
        </w:rPr>
        <w:t>.</w:t>
      </w:r>
    </w:p>
    <w:p w14:paraId="2F42BAAD" w14:textId="77777777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şi</w:t>
      </w:r>
      <w:proofErr w:type="spellEnd"/>
    </w:p>
    <w:p w14:paraId="2E005025" w14:textId="77777777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  <w:t xml:space="preserve">2. ....................................................................................... cu sediul în .............., strada ......................., nr. ........., tel..............................., email.................................,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instituţie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reprezentată de ......................................................................................................................................................................... .</w:t>
      </w:r>
    </w:p>
    <w:p w14:paraId="5D0F785A" w14:textId="5F326570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Obiectul prezentului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PROTOCOL DE COLABORARE îl constituie  colaborarea dintre organizator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participant în vederea organizării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desfăşurării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Concursului Interjudețean Interdisciplinar „</w:t>
      </w:r>
      <w:r w:rsidRPr="00A60059">
        <w:rPr>
          <w:rFonts w:ascii="Times New Roman" w:hAnsi="Times New Roman" w:cs="Times New Roman"/>
          <w:i/>
          <w:color w:val="auto"/>
          <w:szCs w:val="24"/>
        </w:rPr>
        <w:t>Descrierea Moldovei</w:t>
      </w:r>
      <w:r w:rsidRPr="00A60059">
        <w:rPr>
          <w:rFonts w:ascii="Times New Roman" w:hAnsi="Times New Roman" w:cs="Times New Roman"/>
          <w:i/>
          <w:iCs/>
          <w:color w:val="auto"/>
          <w:szCs w:val="24"/>
        </w:rPr>
        <w:t xml:space="preserve">”, </w:t>
      </w:r>
      <w:proofErr w:type="spellStart"/>
      <w:r w:rsidRPr="00A60059">
        <w:rPr>
          <w:rFonts w:ascii="Times New Roman" w:hAnsi="Times New Roman" w:cs="Times New Roman"/>
          <w:iCs/>
          <w:color w:val="auto"/>
          <w:szCs w:val="24"/>
        </w:rPr>
        <w:t>ediţia</w:t>
      </w:r>
      <w:proofErr w:type="spellEnd"/>
      <w:r w:rsidRPr="00A60059">
        <w:rPr>
          <w:rFonts w:ascii="Times New Roman" w:hAnsi="Times New Roman" w:cs="Times New Roman"/>
          <w:iCs/>
          <w:color w:val="auto"/>
          <w:szCs w:val="24"/>
        </w:rPr>
        <w:t xml:space="preserve"> a </w:t>
      </w:r>
      <w:r w:rsidR="005221E7" w:rsidRPr="00A60059">
        <w:rPr>
          <w:rFonts w:ascii="Times New Roman" w:hAnsi="Times New Roman" w:cs="Times New Roman"/>
          <w:iCs/>
          <w:color w:val="auto"/>
          <w:szCs w:val="24"/>
        </w:rPr>
        <w:t>X</w:t>
      </w:r>
      <w:r w:rsidRPr="00A60059">
        <w:rPr>
          <w:rFonts w:ascii="Times New Roman" w:hAnsi="Times New Roman" w:cs="Times New Roman"/>
          <w:iCs/>
          <w:color w:val="auto"/>
          <w:szCs w:val="24"/>
        </w:rPr>
        <w:t>-a,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20</w:t>
      </w:r>
      <w:r w:rsidR="005221E7" w:rsidRPr="00A60059">
        <w:rPr>
          <w:rFonts w:ascii="Times New Roman" w:hAnsi="Times New Roman" w:cs="Times New Roman"/>
          <w:color w:val="auto"/>
          <w:szCs w:val="24"/>
        </w:rPr>
        <w:t>2</w:t>
      </w:r>
      <w:r w:rsidR="007C1AA9" w:rsidRPr="00A60059">
        <w:rPr>
          <w:rFonts w:ascii="Times New Roman" w:hAnsi="Times New Roman" w:cs="Times New Roman"/>
          <w:color w:val="auto"/>
          <w:szCs w:val="24"/>
        </w:rPr>
        <w:t>2</w:t>
      </w:r>
      <w:r w:rsidR="005221E7" w:rsidRPr="00A60059">
        <w:rPr>
          <w:rFonts w:ascii="Times New Roman" w:hAnsi="Times New Roman" w:cs="Times New Roman"/>
          <w:color w:val="auto"/>
          <w:szCs w:val="24"/>
        </w:rPr>
        <w:t>.</w:t>
      </w:r>
    </w:p>
    <w:p w14:paraId="3588F787" w14:textId="77777777" w:rsidR="003B5334" w:rsidRPr="00A60059" w:rsidRDefault="003B5334" w:rsidP="003B5334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Articol 1. </w:t>
      </w:r>
    </w:p>
    <w:p w14:paraId="628CBFEC" w14:textId="77777777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Rolul </w:t>
      </w:r>
      <w:proofErr w:type="spellStart"/>
      <w:r w:rsidRPr="00A60059">
        <w:rPr>
          <w:rFonts w:ascii="Times New Roman" w:hAnsi="Times New Roman" w:cs="Times New Roman"/>
          <w:b/>
          <w:bCs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b/>
          <w:bCs/>
          <w:color w:val="auto"/>
          <w:szCs w:val="24"/>
        </w:rPr>
        <w:t>responsabilităţile</w:t>
      </w:r>
      <w:proofErr w:type="spellEnd"/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 partenerilor</w:t>
      </w:r>
    </w:p>
    <w:p w14:paraId="4CAB9E52" w14:textId="77777777" w:rsidR="003B5334" w:rsidRPr="00A60059" w:rsidRDefault="003B5334" w:rsidP="003B5334">
      <w:pPr>
        <w:ind w:firstLine="360"/>
        <w:jc w:val="both"/>
        <w:rPr>
          <w:rFonts w:ascii="Times New Roman" w:hAnsi="Times New Roman" w:cs="Times New Roman"/>
          <w:i/>
          <w:iCs/>
          <w:color w:val="auto"/>
          <w:szCs w:val="24"/>
        </w:rPr>
      </w:pPr>
      <w:r w:rsidRPr="00A60059">
        <w:rPr>
          <w:rFonts w:ascii="Times New Roman" w:hAnsi="Times New Roman" w:cs="Times New Roman"/>
          <w:i/>
          <w:iCs/>
          <w:color w:val="auto"/>
          <w:szCs w:val="24"/>
        </w:rPr>
        <w:t xml:space="preserve">A. Rolul </w:t>
      </w:r>
      <w:proofErr w:type="spellStart"/>
      <w:r w:rsidRPr="00A60059">
        <w:rPr>
          <w:rFonts w:ascii="Times New Roman" w:hAnsi="Times New Roman" w:cs="Times New Roman"/>
          <w:i/>
          <w:iCs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i/>
          <w:iCs/>
          <w:color w:val="auto"/>
          <w:szCs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i/>
          <w:iCs/>
          <w:color w:val="auto"/>
          <w:szCs w:val="24"/>
        </w:rPr>
        <w:t>responsabilităţile</w:t>
      </w:r>
      <w:proofErr w:type="spellEnd"/>
      <w:r w:rsidRPr="00A60059">
        <w:rPr>
          <w:rFonts w:ascii="Times New Roman" w:hAnsi="Times New Roman" w:cs="Times New Roman"/>
          <w:i/>
          <w:iCs/>
          <w:color w:val="auto"/>
          <w:szCs w:val="24"/>
        </w:rPr>
        <w:t xml:space="preserve"> ŞCOLII  GIMNAZIALE  „DIMITRIE CANTEMIR”:</w:t>
      </w:r>
    </w:p>
    <w:p w14:paraId="6EE5849B" w14:textId="77777777" w:rsidR="003B5334" w:rsidRPr="00A60059" w:rsidRDefault="003B5334" w:rsidP="003B533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respectă Regulamentul concursului;</w:t>
      </w:r>
    </w:p>
    <w:p w14:paraId="761D1FD2" w14:textId="77777777" w:rsidR="003B5334" w:rsidRPr="00A60059" w:rsidRDefault="003B5334" w:rsidP="003B533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asigură monitorizarea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desfăşurării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etapelor concursului;</w:t>
      </w:r>
    </w:p>
    <w:p w14:paraId="565AC2AF" w14:textId="77777777" w:rsidR="003B5334" w:rsidRPr="00A60059" w:rsidRDefault="003B5334" w:rsidP="003B533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elaborează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trimite subiectele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baremele de corectare pentru cele 2 etape către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participanţi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>;</w:t>
      </w:r>
    </w:p>
    <w:p w14:paraId="72EB961A" w14:textId="77777777" w:rsidR="003B5334" w:rsidRPr="00A60059" w:rsidRDefault="003B5334" w:rsidP="003B533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tehnoredactează 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completează diplomele de premiere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adeverinţele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pentru etapa a II-a;</w:t>
      </w:r>
    </w:p>
    <w:p w14:paraId="52EA5E2D" w14:textId="77777777" w:rsidR="003B5334" w:rsidRPr="00A60059" w:rsidRDefault="003B5334" w:rsidP="003B5334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color w:val="auto"/>
          <w:szCs w:val="24"/>
        </w:rPr>
      </w:pPr>
      <w:r w:rsidRPr="00A60059">
        <w:rPr>
          <w:rFonts w:ascii="Times New Roman" w:hAnsi="Times New Roman" w:cs="Times New Roman"/>
          <w:i/>
          <w:iCs/>
          <w:color w:val="auto"/>
          <w:szCs w:val="24"/>
        </w:rPr>
        <w:t xml:space="preserve">Rolul </w:t>
      </w:r>
      <w:proofErr w:type="spellStart"/>
      <w:r w:rsidRPr="00A60059">
        <w:rPr>
          <w:rFonts w:ascii="Times New Roman" w:hAnsi="Times New Roman" w:cs="Times New Roman"/>
          <w:i/>
          <w:iCs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i/>
          <w:iCs/>
          <w:color w:val="auto"/>
          <w:szCs w:val="24"/>
        </w:rPr>
        <w:t xml:space="preserve"> </w:t>
      </w:r>
      <w:proofErr w:type="spellStart"/>
      <w:r w:rsidRPr="00A60059">
        <w:rPr>
          <w:rFonts w:ascii="Times New Roman" w:hAnsi="Times New Roman" w:cs="Times New Roman"/>
          <w:i/>
          <w:iCs/>
          <w:color w:val="auto"/>
          <w:szCs w:val="24"/>
        </w:rPr>
        <w:t>responsabilităţile</w:t>
      </w:r>
      <w:proofErr w:type="spellEnd"/>
      <w:r w:rsidRPr="00A60059">
        <w:rPr>
          <w:rFonts w:ascii="Times New Roman" w:hAnsi="Times New Roman" w:cs="Times New Roman"/>
          <w:i/>
          <w:iCs/>
          <w:color w:val="auto"/>
          <w:szCs w:val="24"/>
        </w:rPr>
        <w:t xml:space="preserve">  ..........................................................................................:</w:t>
      </w:r>
    </w:p>
    <w:p w14:paraId="042BD292" w14:textId="77777777" w:rsidR="003B5334" w:rsidRPr="00A60059" w:rsidRDefault="003B5334" w:rsidP="003B5334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mediatizează concursul;</w:t>
      </w:r>
    </w:p>
    <w:p w14:paraId="2039E5EF" w14:textId="77777777" w:rsidR="003B5334" w:rsidRPr="00A60059" w:rsidRDefault="003B5334" w:rsidP="003B5334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numeşte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comisia de organizare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asigură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desfăşurarea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etapei I a concursului;</w:t>
      </w:r>
    </w:p>
    <w:p w14:paraId="6836D2D2" w14:textId="77777777" w:rsidR="003B5334" w:rsidRPr="00A60059" w:rsidRDefault="003B5334" w:rsidP="003B5334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trimite organizatorului lista cu copiii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promovaţi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în etapa a II-a a concursului;</w:t>
      </w:r>
    </w:p>
    <w:p w14:paraId="1A42A9B1" w14:textId="77777777" w:rsidR="003B5334" w:rsidRPr="00A60059" w:rsidRDefault="003B5334" w:rsidP="003B5334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participă cu elevi la etapa a II-a a concursului.</w:t>
      </w:r>
    </w:p>
    <w:p w14:paraId="0A74B841" w14:textId="77777777" w:rsidR="003B5334" w:rsidRPr="00A60059" w:rsidRDefault="003B5334" w:rsidP="003B5334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Articol 2. </w:t>
      </w:r>
    </w:p>
    <w:p w14:paraId="3ACD5DFF" w14:textId="77777777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Durata protocolului de colaborare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739BC4F1" w14:textId="236D0035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  <w:t xml:space="preserve">Prezentul Protocol de colaborare este valabil în anul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şcolar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 xml:space="preserve"> 20</w:t>
      </w:r>
      <w:r w:rsidR="00EF0940" w:rsidRPr="00A60059">
        <w:rPr>
          <w:rFonts w:ascii="Times New Roman" w:hAnsi="Times New Roman" w:cs="Times New Roman"/>
          <w:color w:val="auto"/>
          <w:szCs w:val="24"/>
        </w:rPr>
        <w:t>2</w:t>
      </w:r>
      <w:r w:rsidR="007C1AA9" w:rsidRPr="00A60059">
        <w:rPr>
          <w:rFonts w:ascii="Times New Roman" w:hAnsi="Times New Roman" w:cs="Times New Roman"/>
          <w:color w:val="auto"/>
          <w:szCs w:val="24"/>
        </w:rPr>
        <w:t>1</w:t>
      </w:r>
      <w:r w:rsidRPr="00A60059">
        <w:rPr>
          <w:rFonts w:ascii="Times New Roman" w:hAnsi="Times New Roman" w:cs="Times New Roman"/>
          <w:color w:val="auto"/>
          <w:szCs w:val="24"/>
        </w:rPr>
        <w:t>-202</w:t>
      </w:r>
      <w:r w:rsidR="007C1AA9" w:rsidRPr="00A60059">
        <w:rPr>
          <w:rFonts w:ascii="Times New Roman" w:hAnsi="Times New Roman" w:cs="Times New Roman"/>
          <w:color w:val="auto"/>
          <w:szCs w:val="24"/>
        </w:rPr>
        <w:t>2</w:t>
      </w:r>
      <w:r w:rsidRPr="00A60059">
        <w:rPr>
          <w:rFonts w:ascii="Times New Roman" w:hAnsi="Times New Roman" w:cs="Times New Roman"/>
          <w:color w:val="auto"/>
          <w:szCs w:val="24"/>
        </w:rPr>
        <w:t>.</w:t>
      </w:r>
    </w:p>
    <w:p w14:paraId="39DF526E" w14:textId="77777777" w:rsidR="003B5334" w:rsidRPr="00A60059" w:rsidRDefault="003B5334" w:rsidP="003B5334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Articol 3.</w:t>
      </w:r>
    </w:p>
    <w:p w14:paraId="476A099F" w14:textId="77777777" w:rsidR="003B5334" w:rsidRPr="00A60059" w:rsidRDefault="003B5334" w:rsidP="003B5334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proofErr w:type="spellStart"/>
      <w:r w:rsidRPr="00A60059">
        <w:rPr>
          <w:rFonts w:ascii="Times New Roman" w:hAnsi="Times New Roman" w:cs="Times New Roman"/>
          <w:b/>
          <w:bCs/>
          <w:color w:val="auto"/>
          <w:szCs w:val="24"/>
        </w:rPr>
        <w:t>Dispoziţii</w:t>
      </w:r>
      <w:proofErr w:type="spellEnd"/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 finale</w:t>
      </w:r>
    </w:p>
    <w:p w14:paraId="49FFF36D" w14:textId="77777777" w:rsidR="003B5334" w:rsidRPr="00A60059" w:rsidRDefault="003B5334" w:rsidP="003B5334">
      <w:pPr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Prezentul Protocol de colaborare intră în vigoare  la data semnării de către cele două </w:t>
      </w:r>
      <w:proofErr w:type="spellStart"/>
      <w:r w:rsidRPr="00A60059">
        <w:rPr>
          <w:rFonts w:ascii="Times New Roman" w:hAnsi="Times New Roman" w:cs="Times New Roman"/>
          <w:color w:val="auto"/>
          <w:szCs w:val="24"/>
        </w:rPr>
        <w:t>părţi</w:t>
      </w:r>
      <w:proofErr w:type="spellEnd"/>
      <w:r w:rsidRPr="00A60059">
        <w:rPr>
          <w:rFonts w:ascii="Times New Roman" w:hAnsi="Times New Roman" w:cs="Times New Roman"/>
          <w:color w:val="auto"/>
          <w:szCs w:val="24"/>
        </w:rPr>
        <w:t>.</w:t>
      </w:r>
    </w:p>
    <w:p w14:paraId="7B2A6E31" w14:textId="77777777" w:rsidR="003B5334" w:rsidRPr="00A60059" w:rsidRDefault="003B5334" w:rsidP="003B5334">
      <w:pPr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Prezentul Protocol de colaborare este semnat în două exemplare originale, câte unul pentru fiecare parte.</w:t>
      </w:r>
    </w:p>
    <w:p w14:paraId="25D24696" w14:textId="77777777" w:rsidR="003B5334" w:rsidRPr="00A60059" w:rsidRDefault="003B5334" w:rsidP="003B5334">
      <w:pPr>
        <w:ind w:left="-540" w:right="-1080" w:firstLine="54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0EEABAD7" w14:textId="77777777" w:rsidR="003B5334" w:rsidRPr="00A60059" w:rsidRDefault="003B5334" w:rsidP="003B5334">
      <w:pPr>
        <w:ind w:left="-540" w:right="-1080" w:firstLine="54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A60059">
        <w:rPr>
          <w:rFonts w:ascii="Times New Roman" w:hAnsi="Times New Roman" w:cs="Times New Roman"/>
          <w:b/>
          <w:color w:val="auto"/>
          <w:szCs w:val="24"/>
        </w:rPr>
        <w:t xml:space="preserve">Școala Gimnazială </w:t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  <w:t xml:space="preserve">                   </w:t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  <w:t>.............................................................</w:t>
      </w:r>
    </w:p>
    <w:p w14:paraId="5E0E957B" w14:textId="77777777" w:rsidR="003B5334" w:rsidRPr="00A60059" w:rsidRDefault="003B5334" w:rsidP="003B5334">
      <w:pPr>
        <w:ind w:left="-540" w:firstLine="54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A60059">
        <w:rPr>
          <w:rFonts w:ascii="Times New Roman" w:hAnsi="Times New Roman" w:cs="Times New Roman"/>
          <w:b/>
          <w:color w:val="auto"/>
          <w:szCs w:val="24"/>
        </w:rPr>
        <w:t>„Dimitrie Cantemir” Vaslui</w:t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  <w:t xml:space="preserve">           </w:t>
      </w:r>
    </w:p>
    <w:p w14:paraId="7089858B" w14:textId="77777777" w:rsidR="003B5334" w:rsidRPr="00A60059" w:rsidRDefault="003B5334" w:rsidP="003B5334">
      <w:pPr>
        <w:jc w:val="both"/>
        <w:rPr>
          <w:rFonts w:ascii="Times New Roman" w:hAnsi="Times New Roman" w:cs="Times New Roman"/>
          <w:color w:val="auto"/>
          <w:szCs w:val="24"/>
        </w:rPr>
      </w:pPr>
    </w:p>
    <w:p w14:paraId="66D51AFB" w14:textId="77777777" w:rsidR="003B5334" w:rsidRPr="00A60059" w:rsidRDefault="003B5334" w:rsidP="003B5334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DIRECTOR, </w:t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  <w:t xml:space="preserve">DIRECTOR, </w:t>
      </w:r>
    </w:p>
    <w:p w14:paraId="18790832" w14:textId="129C4405" w:rsidR="003B5334" w:rsidRPr="00A60059" w:rsidRDefault="003B5334" w:rsidP="003B5334">
      <w:pPr>
        <w:ind w:left="-360" w:firstLine="360"/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Prof. </w:t>
      </w:r>
      <w:r w:rsidR="007C1AA9" w:rsidRPr="00A60059">
        <w:rPr>
          <w:rFonts w:ascii="Times New Roman" w:hAnsi="Times New Roman" w:cs="Times New Roman"/>
          <w:b/>
          <w:bCs/>
          <w:color w:val="auto"/>
          <w:szCs w:val="24"/>
        </w:rPr>
        <w:t>Baciu Alina Eugenia</w:t>
      </w:r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                                 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                        </w:t>
      </w: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Prof. ....................................................</w:t>
      </w:r>
    </w:p>
    <w:p w14:paraId="763C270D" w14:textId="77777777" w:rsidR="00121DF7" w:rsidRPr="00A60059" w:rsidRDefault="00121DF7">
      <w:pPr>
        <w:rPr>
          <w:color w:val="auto"/>
        </w:rPr>
      </w:pPr>
    </w:p>
    <w:sectPr w:rsidR="00121DF7" w:rsidRPr="00A60059" w:rsidSect="003B5334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6284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7038"/>
      </v:shape>
    </w:pict>
  </w:numPicBullet>
  <w:abstractNum w:abstractNumId="0" w15:restartNumberingAfterBreak="0">
    <w:nsid w:val="2A901656"/>
    <w:multiLevelType w:val="hybridMultilevel"/>
    <w:tmpl w:val="B720DC60"/>
    <w:lvl w:ilvl="0" w:tplc="0418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EEE0E7C"/>
    <w:multiLevelType w:val="hybridMultilevel"/>
    <w:tmpl w:val="80605FFC"/>
    <w:lvl w:ilvl="0" w:tplc="656C5D1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C52A3"/>
    <w:multiLevelType w:val="hybridMultilevel"/>
    <w:tmpl w:val="4B741CD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6CC8"/>
    <w:multiLevelType w:val="hybridMultilevel"/>
    <w:tmpl w:val="E26E2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B3FAC"/>
    <w:multiLevelType w:val="hybridMultilevel"/>
    <w:tmpl w:val="E26E2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0205593">
    <w:abstractNumId w:val="2"/>
  </w:num>
  <w:num w:numId="2" w16cid:durableId="874388627">
    <w:abstractNumId w:val="0"/>
  </w:num>
  <w:num w:numId="3" w16cid:durableId="7934758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2382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8471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D2"/>
    <w:rsid w:val="0009399E"/>
    <w:rsid w:val="000D702E"/>
    <w:rsid w:val="000D79E4"/>
    <w:rsid w:val="00102799"/>
    <w:rsid w:val="00121DF7"/>
    <w:rsid w:val="001A7F80"/>
    <w:rsid w:val="00222108"/>
    <w:rsid w:val="002C5AC2"/>
    <w:rsid w:val="002E4EF8"/>
    <w:rsid w:val="00307B1D"/>
    <w:rsid w:val="003451D2"/>
    <w:rsid w:val="00350768"/>
    <w:rsid w:val="003920E1"/>
    <w:rsid w:val="003B5334"/>
    <w:rsid w:val="0048783B"/>
    <w:rsid w:val="004969E7"/>
    <w:rsid w:val="004E2F29"/>
    <w:rsid w:val="005221E7"/>
    <w:rsid w:val="00540EA0"/>
    <w:rsid w:val="006C6EDA"/>
    <w:rsid w:val="007C1AA9"/>
    <w:rsid w:val="007D3CD9"/>
    <w:rsid w:val="00853C29"/>
    <w:rsid w:val="008A2C2F"/>
    <w:rsid w:val="008B5262"/>
    <w:rsid w:val="008E2E53"/>
    <w:rsid w:val="00946D39"/>
    <w:rsid w:val="009C2B8B"/>
    <w:rsid w:val="00A60059"/>
    <w:rsid w:val="00A60E98"/>
    <w:rsid w:val="00A64B78"/>
    <w:rsid w:val="00B232F7"/>
    <w:rsid w:val="00B427D0"/>
    <w:rsid w:val="00BA444B"/>
    <w:rsid w:val="00BD6864"/>
    <w:rsid w:val="00C451B2"/>
    <w:rsid w:val="00C52F22"/>
    <w:rsid w:val="00C746D6"/>
    <w:rsid w:val="00C902E7"/>
    <w:rsid w:val="00D05EFF"/>
    <w:rsid w:val="00D30141"/>
    <w:rsid w:val="00D310DC"/>
    <w:rsid w:val="00D336ED"/>
    <w:rsid w:val="00E36332"/>
    <w:rsid w:val="00E445AC"/>
    <w:rsid w:val="00E47098"/>
    <w:rsid w:val="00EB460B"/>
    <w:rsid w:val="00EC24E2"/>
    <w:rsid w:val="00EE119B"/>
    <w:rsid w:val="00EF0940"/>
    <w:rsid w:val="00F0387E"/>
    <w:rsid w:val="00F220D8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E9F3"/>
  <w15:chartTrackingRefBased/>
  <w15:docId w15:val="{6BEBABBD-0ED9-4D1E-9BDE-CD306BB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1D2"/>
    <w:pPr>
      <w:spacing w:after="0" w:line="276" w:lineRule="auto"/>
    </w:pPr>
    <w:rPr>
      <w:rFonts w:ascii="Arial" w:eastAsia="Arial" w:hAnsi="Arial" w:cs="Arial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D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Default">
    <w:name w:val="Default"/>
    <w:rsid w:val="003451D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451D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B5334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3B5334"/>
    <w:rPr>
      <w:rFonts w:ascii="Calibri" w:eastAsia="Calibri" w:hAnsi="Calibri" w:cs="Times New Roman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C52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cleminte_alexandra@yahoo.com" TargetMode="External"/><Relationship Id="rId18" Type="http://schemas.openxmlformats.org/officeDocument/2006/relationships/hyperlink" Target="http://www.scgimdcantemirv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elena.ung1976@gmail.com" TargetMode="External"/><Relationship Id="rId17" Type="http://schemas.openxmlformats.org/officeDocument/2006/relationships/hyperlink" Target="mailto:scoala2vaslui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.ung1976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clio282000@yahoo.ro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clio282000@yahoo.com" TargetMode="External"/><Relationship Id="rId10" Type="http://schemas.openxmlformats.org/officeDocument/2006/relationships/hyperlink" Target="mailto:selarucristina8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minte_alexandra@yahoo.com" TargetMode="External"/><Relationship Id="rId14" Type="http://schemas.openxmlformats.org/officeDocument/2006/relationships/hyperlink" Target="mailto:selarucristina8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Anița Avram-Rusu</cp:lastModifiedBy>
  <cp:revision>2</cp:revision>
  <dcterms:created xsi:type="dcterms:W3CDTF">2022-04-15T10:58:00Z</dcterms:created>
  <dcterms:modified xsi:type="dcterms:W3CDTF">2022-04-15T10:58:00Z</dcterms:modified>
</cp:coreProperties>
</file>