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D" w:rsidRDefault="004D1506">
      <w:r>
        <w:rPr>
          <w:noProof/>
          <w:lang w:val="en-US"/>
        </w:rPr>
        <w:drawing>
          <wp:inline distT="0" distB="0" distL="0" distR="0">
            <wp:extent cx="6257290" cy="9522972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14" cy="955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8E" w:rsidRPr="00342C8E" w:rsidRDefault="00342C8E" w:rsidP="0034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GRĂDINIŢA CU PROGRAM PRELUNGIT  NR.4  BÂRLAD, VASLUI</w:t>
      </w:r>
    </w:p>
    <w:p w:rsidR="00342C8E" w:rsidRPr="00342C8E" w:rsidRDefault="00342C8E" w:rsidP="0034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ORGANIZEAZĂ </w:t>
      </w:r>
      <w:r w:rsidRPr="00342C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CONCURSUL REGIONAL</w:t>
      </w:r>
    </w:p>
    <w:p w:rsidR="00342C8E" w:rsidRPr="00342C8E" w:rsidRDefault="00342C8E" w:rsidP="0034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342C8E" w:rsidRPr="00342C8E" w:rsidRDefault="00342C8E" w:rsidP="0034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</w:rPr>
      </w:pPr>
      <w:r w:rsidRPr="00342C8E">
        <w:rPr>
          <w:rFonts w:ascii="Cambria" w:eastAsia="Times New Roman" w:hAnsi="Cambria" w:cs="Times New Roman"/>
          <w:b/>
          <w:caps/>
          <w:color w:val="00B050"/>
          <w:kern w:val="0"/>
          <w:sz w:val="28"/>
          <w:szCs w:val="28"/>
          <w:lang w:val="it-IT"/>
        </w:rPr>
        <w:t>”s.o.s- salvaȚi  pământul!”</w:t>
      </w:r>
      <w:r w:rsidRPr="00342C8E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</w:rPr>
        <w:t xml:space="preserve"> APRILIE 2023</w:t>
      </w:r>
    </w:p>
    <w:p w:rsidR="00342C8E" w:rsidRPr="00342C8E" w:rsidRDefault="00342C8E" w:rsidP="0034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</w:rPr>
      </w:pPr>
    </w:p>
    <w:p w:rsidR="00342C8E" w:rsidRPr="00342C8E" w:rsidRDefault="00342C8E" w:rsidP="00342C8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o-RO"/>
        </w:rPr>
        <w:t>Prezentul concurs de educaţie plastică face parte din Proiectul educaţional cu titlul ,,Copilăria nu trebuie să doară!” care se va desfăşura în perioada noiembrie 202</w:t>
      </w:r>
      <w:r w:rsidR="00AC1D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o-RO"/>
        </w:rPr>
        <w:t>2</w:t>
      </w:r>
      <w:r w:rsidRPr="00342C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o-RO"/>
        </w:rPr>
        <w:t>-mai 202</w:t>
      </w:r>
      <w:r w:rsidR="00AC1D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o-RO"/>
        </w:rPr>
        <w:t>3</w:t>
      </w:r>
    </w:p>
    <w:p w:rsidR="00342C8E" w:rsidRPr="00342C8E" w:rsidRDefault="00342C8E" w:rsidP="00342C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ORGANIZATOR:</w:t>
      </w: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Grădinița cu P.P. Nr. 4 Bârlad</w:t>
      </w: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COORDONATORI:</w:t>
      </w:r>
    </w:p>
    <w:p w:rsidR="00342C8E" w:rsidRPr="00342C8E" w:rsidRDefault="00342C8E" w:rsidP="0034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>Prof. Bejan Cristina–Inspector Școlar Educație Timpurie</w:t>
      </w:r>
    </w:p>
    <w:p w:rsidR="00342C8E" w:rsidRPr="00342C8E" w:rsidRDefault="00342C8E" w:rsidP="0034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>Obreja Nuţa– Prof. pt.înv.preşcolar</w:t>
      </w:r>
    </w:p>
    <w:p w:rsidR="00342C8E" w:rsidRPr="00342C8E" w:rsidRDefault="00342C8E" w:rsidP="0034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>Caranfil Anca-Elena- Prof.pt.înv.preșcolar</w:t>
      </w:r>
    </w:p>
    <w:p w:rsidR="00342C8E" w:rsidRPr="00342C8E" w:rsidRDefault="00342C8E" w:rsidP="0034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342C8E" w:rsidRPr="00342C8E" w:rsidRDefault="00342C8E" w:rsidP="00342C8E">
      <w:pPr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val="it-IT" w:eastAsia="ro-RO"/>
        </w:rPr>
        <w:t>PARTENERI:</w:t>
      </w:r>
    </w:p>
    <w:p w:rsidR="00342C8E" w:rsidRPr="00342C8E" w:rsidRDefault="00342C8E" w:rsidP="00342C8E">
      <w:pPr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it-IT" w:eastAsia="ro-RO"/>
        </w:rPr>
      </w:pPr>
      <w:r w:rsidRPr="00342C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it-IT" w:eastAsia="ro-RO"/>
        </w:rPr>
        <w:t>Inspectoratul Școlar Județean Vaslui</w:t>
      </w:r>
    </w:p>
    <w:p w:rsidR="00342C8E" w:rsidRPr="00342C8E" w:rsidRDefault="00342C8E" w:rsidP="00342C8E">
      <w:pPr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it-IT" w:eastAsia="ro-RO"/>
        </w:rPr>
        <w:t>Școala Gimnazială de Arte ,,N.N.Tonitza’</w:t>
      </w:r>
      <w:r w:rsidRPr="00342C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o-RO"/>
        </w:rPr>
        <w:t>’Bârlad</w:t>
      </w:r>
    </w:p>
    <w:p w:rsidR="00342C8E" w:rsidRPr="00342C8E" w:rsidRDefault="00342C8E" w:rsidP="00342C8E">
      <w:pPr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it-IT" w:eastAsia="ro-RO"/>
        </w:rPr>
      </w:pPr>
      <w:r w:rsidRPr="00342C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it-IT" w:eastAsia="ro-RO"/>
        </w:rPr>
        <w:t>Şcoli şi grădiniţe partenere din judeţ şi din judeţele partenere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</w:pP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  <w:t>Noi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  <w:t xml:space="preserve"> to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  <w:t xml:space="preserve">ţi suntem o părticică din natură şi de aceea trebuie </w:t>
      </w:r>
      <w:proofErr w:type="gramStart"/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  <w:t>să</w:t>
      </w:r>
      <w:proofErr w:type="gramEnd"/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  <w:t xml:space="preserve"> avem grijă de ea, să o iubim!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</w:pPr>
      <w:r w:rsidRPr="00342C8E">
        <w:rPr>
          <w:rFonts w:ascii="Cambria" w:eastAsia="Times New Roman" w:hAnsi="Cambria" w:cs="Cambria"/>
          <w:b/>
          <w:bCs/>
          <w:kern w:val="0"/>
          <w:lang w:val="en-US" w:eastAsia="ro-RO"/>
        </w:rPr>
        <w:t xml:space="preserve">     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  <w:t xml:space="preserve">       SCOP: 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- Con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ştientizarea actorilor implicaţi direct în procesul educaţional, cu privire la rolul lor în educaţia, îngrijirea şi protecţia mediului înconjurător prin stimularea aptitudinilor, valorificarea potenţialului creator al </w:t>
      </w:r>
      <w:proofErr w:type="gram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copiilor  şi</w:t>
      </w:r>
      <w:proofErr w:type="gram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cultivarea dragostei faţă de natură;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         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o-RO"/>
        </w:rPr>
        <w:t>OBIECTIVE: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-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Realizarea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unui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schimb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de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experien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ţă între grădinițe și școli prin mediatizarea concursului;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</w:rPr>
        <w:t>Stimularea</w:t>
      </w:r>
      <w:proofErr w:type="spellEnd"/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</w:rPr>
        <w:t xml:space="preserve">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poten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ţialului</w:t>
      </w:r>
      <w:proofErr w:type="gram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artistic şi creativ al  preşcolarilor/elevilor în cadrul concursului;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-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Promovarea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</w:rPr>
        <w:t>lucr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ărilor efectuate de copii prin diseminarea rezultatelor obținute (expoziție, reviste, presa locală); </w:t>
      </w:r>
    </w:p>
    <w:p w:rsidR="00342C8E" w:rsidRPr="00342C8E" w:rsidRDefault="00342C8E" w:rsidP="00342C8E">
      <w:pPr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0"/>
          <w:lang w:eastAsia="ro-RO"/>
        </w:rPr>
      </w:pPr>
    </w:p>
    <w:p w:rsidR="00342C8E" w:rsidRPr="00342C8E" w:rsidRDefault="00342C8E" w:rsidP="00342C8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o-RO"/>
        </w:rPr>
        <w:t>Regulament concurs: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/>
        </w:rPr>
        <w:t xml:space="preserve">I.Cine poate participa: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>Concursul de arte plastice pe temă ecologică ,,S.O.S.-</w:t>
      </w:r>
      <w:r w:rsidR="00492FF5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Salvaţi Pământul!” se va </w:t>
      </w: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/>
        </w:rPr>
        <w:t>desfăşura online/și în mod direct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 şi se adresează preşcolarilor şi şcolarilor din clasa pregătitoare sub directa îndrumare a cadrelor didactice care iubesc frumosul din natură şi acordă atenţia cuvenită ocrotirii vieţii pe Pământ.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/>
        </w:rPr>
      </w:pP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/>
        </w:rPr>
        <w:t>II.Lucrări impuse: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Concursul va fi organizat în două secţiuni: </w:t>
      </w:r>
    </w:p>
    <w:p w:rsidR="00342C8E" w:rsidRPr="00342C8E" w:rsidRDefault="00342C8E" w:rsidP="00342C8E">
      <w:pPr>
        <w:spacing w:after="0" w:line="240" w:lineRule="auto"/>
        <w:ind w:left="1080"/>
        <w:contextualSpacing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Calibri" w:hAnsi="Times New Roman" w:cs="Times New Roman"/>
          <w:kern w:val="0"/>
          <w:sz w:val="24"/>
          <w:szCs w:val="24"/>
          <w:lang w:val="it-IT"/>
        </w:rPr>
        <w:t xml:space="preserve">1. </w:t>
      </w:r>
      <w:r w:rsidRPr="00342C8E">
        <w:rPr>
          <w:rFonts w:ascii="Times New Roman" w:eastAsia="Calibri" w:hAnsi="Times New Roman" w:cs="Times New Roman"/>
          <w:kern w:val="0"/>
          <w:sz w:val="24"/>
          <w:szCs w:val="24"/>
          <w:lang w:val="it-IT" w:eastAsia="ro-RO"/>
        </w:rPr>
        <w:t>Pictură/desen</w:t>
      </w:r>
      <w:r w:rsidRPr="00342C8E">
        <w:rPr>
          <w:rFonts w:ascii="Times New Roman" w:eastAsia="Calibri" w:hAnsi="Times New Roman" w:cs="Times New Roman"/>
          <w:kern w:val="0"/>
          <w:sz w:val="24"/>
          <w:szCs w:val="24"/>
          <w:lang w:eastAsia="ro-RO"/>
        </w:rPr>
        <w:t xml:space="preserve">; </w:t>
      </w:r>
    </w:p>
    <w:p w:rsidR="00342C8E" w:rsidRPr="00342C8E" w:rsidRDefault="00342C8E" w:rsidP="00342C8E">
      <w:pPr>
        <w:spacing w:after="0" w:line="240" w:lineRule="auto"/>
        <w:ind w:left="1080"/>
        <w:contextualSpacing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</w:rPr>
        <w:t>2. Colaj/postere pe teme ecologice;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lastRenderedPageBreak/>
        <w:t xml:space="preserve">Se pot trimite prin poștă 2 lucrări pe suport A4 în 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  <w:t xml:space="preserve">perioada 3-7 aprilie 2023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sau lucrările se vor fotografia/scana/ salva în format Jpg și trimite pe adresa concursului.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Concursul se va desfăşura în unitatea coordonatoare în trei faze: faza I (locală), faza a II-a (judeţeană) și faza a III-a (regională). Expoziția va avea loc pe data de 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  <w:t>21 aprilie 2023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.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III.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Categoriile din concurs: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/>
        </w:rPr>
        <w:t xml:space="preserve">       1.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val="it-IT" w:eastAsia="ro-RO"/>
        </w:rPr>
        <w:t xml:space="preserve">Pictură/desen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- preşcolari 3-6 ani; 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      2. Colaj/postere pe teme ecologice –preşcolari/şcolari 4-7 ani: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 xml:space="preserve">IV. Documente necesare înscrierii: </w:t>
      </w: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Pozele sau fişierele jpg cu lucrările;</w:t>
      </w: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 xml:space="preserve"> 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Lucrările salvate se vor trimite pe adresa</w:t>
      </w:r>
      <w:r w:rsidR="0073730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: </w:t>
      </w:r>
      <w:hyperlink r:id="rId5" w:history="1">
        <w:r w:rsidR="00737300" w:rsidRPr="006D773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ro-RO"/>
          </w:rPr>
          <w:t>concursgradinita4barlad@gmail.com</w:t>
        </w:r>
      </w:hyperlink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 xml:space="preserve"> sau pe adresa grădiniței : Grădinița cu P.P.nr.4 Bârlad, str. C-tin Hamangiu nr.18, cod poștal: </w:t>
      </w:r>
      <w:r w:rsidR="00492F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731078</w:t>
      </w:r>
    </w:p>
    <w:p w:rsidR="00342C8E" w:rsidRPr="00342C8E" w:rsidRDefault="00342C8E" w:rsidP="0034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Fişa de înscriere trebuie  să cuprindă obligatoriu</w:t>
      </w: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: titlul lucrării, secţiunea, numele şi prenumele preşcolarului/elevului, grupa/clasa, Grădiniţa/şcoala, numele şi prenumele cadrului didactic îndrumător; 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Fără taxă de participare!</w:t>
      </w: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</w:rPr>
        <w:t>V. Premiile acordate: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Juriul va fi format din 3 cadre didactice din unitatea organizatoare şi un profesor de arte plastice care va aprecia lucrările expuse în cadrul expoziţiei, realizarea formei plastice, originalitatea/creativitatea în redarea temelor plastice/ingeniozitatea în folosirea tehnicilor de lucru/impactul mesajului şi va desemna câştigătorii acestui concurs prin acordarea de premii I, II, III şi adeverinţe de participare cadrelor didactice îndrumătoare.</w:t>
      </w:r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  <w:t xml:space="preserve"> </w:t>
      </w:r>
    </w:p>
    <w:p w:rsidR="00342C8E" w:rsidRDefault="00342C8E" w:rsidP="003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  <w:t>Diplomele premii şi adeverinţele cadrelor didactice se vor trimite pe adresa de e_mail</w:t>
      </w:r>
      <w:r w:rsidR="00492F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  <w:t xml:space="preserve"> </w:t>
      </w:r>
      <w:r w:rsidRPr="00342C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  <w:t>comunicată la înscriere.</w:t>
      </w:r>
    </w:p>
    <w:p w:rsidR="00492FF5" w:rsidRPr="00492FF5" w:rsidRDefault="00492FF5" w:rsidP="0049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</w:rPr>
      </w:pPr>
      <w:r w:rsidRPr="00492F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</w:rPr>
        <w:t>Vă așteptăm cu drag să participați la concursul organizat de unitatea noastră!</w:t>
      </w:r>
    </w:p>
    <w:p w:rsidR="00342C8E" w:rsidRPr="00492FF5" w:rsidRDefault="00342C8E" w:rsidP="00492FF5">
      <w:pPr>
        <w:autoSpaceDE w:val="0"/>
        <w:autoSpaceDN w:val="0"/>
        <w:adjustRightInd w:val="0"/>
        <w:spacing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225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FIȘ</w:t>
      </w:r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  <w:t>Ă DE ÎNSCRIERE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  <w:proofErr w:type="gramStart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la</w:t>
      </w:r>
      <w:proofErr w:type="gramEnd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Concursul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o-RO"/>
        </w:rPr>
        <w:t xml:space="preserve"> REGIONAL </w:t>
      </w:r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 xml:space="preserve">de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crea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  <w:t>ţie artistico-plastică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32"/>
          <w:szCs w:val="32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o-RO"/>
        </w:rPr>
        <w:t>„</w:t>
      </w:r>
      <w:r w:rsidRPr="00342C8E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val="en-US" w:eastAsia="ro-RO"/>
        </w:rPr>
        <w:t>S.O.S-SALVAȚI P</w:t>
      </w:r>
      <w:r w:rsidRPr="00342C8E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o-RO"/>
        </w:rPr>
        <w:t>ĂMÂNTUL!</w:t>
      </w:r>
      <w:r w:rsidRPr="00342C8E">
        <w:rPr>
          <w:rFonts w:ascii="Times New Roman" w:eastAsia="Times New Roman" w:hAnsi="Times New Roman" w:cs="Times New Roman"/>
          <w:color w:val="FF0000"/>
          <w:kern w:val="0"/>
          <w:sz w:val="32"/>
          <w:szCs w:val="32"/>
          <w:lang w:eastAsia="ro-RO"/>
        </w:rPr>
        <w:t>”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  <w:proofErr w:type="spellStart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Bârlad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o-RO"/>
        </w:rPr>
        <w:t>edi</w:t>
      </w:r>
      <w:proofErr w:type="spellEnd"/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  <w:t xml:space="preserve">ţia a VIII-a  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  <w:t>An şcolar 2022-2023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</w:rPr>
      </w:pP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Numele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și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prenumele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cadrului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 xml:space="preserve"> didactic:</w:t>
      </w:r>
      <w:r w:rsidRPr="00342C8E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  <w:t xml:space="preserve"> .....……….............……</w:t>
      </w:r>
      <w:r w:rsidR="00737300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  <w:t>.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Specialitatea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:</w:t>
      </w:r>
      <w:r w:rsidRPr="00342C8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  <w:t xml:space="preserve"> ……………………………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Unitatea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 xml:space="preserve"> de</w:t>
      </w:r>
      <w:r w:rsidRPr="00342C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o-RO"/>
        </w:rPr>
        <w:t>înv</w:t>
      </w:r>
      <w:proofErr w:type="spellEnd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</w:rPr>
        <w:t>ăţământ</w:t>
      </w:r>
      <w:proofErr w:type="gramStart"/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</w:rPr>
        <w:t>:</w:t>
      </w:r>
      <w:r w:rsidRPr="00342C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o-RO"/>
        </w:rPr>
        <w:t>............................................</w:t>
      </w:r>
      <w:r w:rsidR="0073730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o-RO"/>
        </w:rPr>
        <w:t>...........................................</w:t>
      </w:r>
      <w:proofErr w:type="gramEnd"/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</w:pPr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</w:rPr>
        <w:t>tel.</w:t>
      </w:r>
      <w:r w:rsidRPr="00342C8E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  <w:t>........................</w:t>
      </w:r>
      <w:r w:rsidRPr="003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</w:rPr>
        <w:t>E_mail</w:t>
      </w:r>
      <w:r w:rsidRPr="00342C8E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  <w:t>......................................................</w:t>
      </w:r>
      <w:r w:rsidR="00737300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  <w:t>............</w:t>
      </w: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</w:p>
    <w:tbl>
      <w:tblPr>
        <w:tblW w:w="10405" w:type="dxa"/>
        <w:tblInd w:w="-4" w:type="dxa"/>
        <w:tblLayout w:type="fixed"/>
        <w:tblLook w:val="0000"/>
      </w:tblPr>
      <w:tblGrid>
        <w:gridCol w:w="567"/>
        <w:gridCol w:w="3828"/>
        <w:gridCol w:w="1701"/>
        <w:gridCol w:w="1417"/>
        <w:gridCol w:w="2892"/>
      </w:tblGrid>
      <w:tr w:rsidR="00342C8E" w:rsidRPr="00342C8E" w:rsidTr="00492FF5">
        <w:trPr>
          <w:trHeight w:val="6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 xml:space="preserve">Nr. </w:t>
            </w: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crt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Numele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 xml:space="preserve"> </w:t>
            </w:r>
            <w:r w:rsidRPr="00342C8E">
              <w:rPr>
                <w:rFonts w:ascii="Times New Roman" w:eastAsia="Times New Roman" w:hAnsi="Times New Roman" w:cs="Times New Roman"/>
                <w:kern w:val="0"/>
                <w:lang w:eastAsia="ro-RO"/>
              </w:rPr>
              <w:t>şi prenumele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Grupa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/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lang w:val="en-US" w:eastAsia="ro-RO"/>
              </w:rPr>
              <w:t>clasa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</w:rPr>
            </w:pPr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o-RO"/>
              </w:rPr>
              <w:t>Sec</w:t>
            </w:r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</w:rPr>
              <w:t>ţiunea :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o-RO"/>
              </w:rPr>
              <w:t>I / II</w:t>
            </w:r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o-RO"/>
              </w:rPr>
              <w:t>Titlul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o-RO"/>
              </w:rPr>
              <w:t xml:space="preserve"> </w:t>
            </w:r>
            <w:proofErr w:type="spellStart"/>
            <w:r w:rsidRPr="00342C8E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o-RO"/>
              </w:rPr>
              <w:t>lucrării</w:t>
            </w:r>
            <w:proofErr w:type="spellEnd"/>
          </w:p>
        </w:tc>
      </w:tr>
      <w:tr w:rsidR="00342C8E" w:rsidRPr="00342C8E" w:rsidTr="00492FF5">
        <w:trPr>
          <w:trHeight w:val="3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</w:tr>
      <w:tr w:rsidR="00342C8E" w:rsidRPr="00342C8E" w:rsidTr="00492FF5">
        <w:trPr>
          <w:trHeight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o-RO"/>
              </w:rPr>
            </w:pPr>
          </w:p>
        </w:tc>
      </w:tr>
    </w:tbl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</w:pPr>
    </w:p>
    <w:p w:rsidR="00342C8E" w:rsidRPr="00342C8E" w:rsidRDefault="00342C8E" w:rsidP="0034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</w:pPr>
      <w:r w:rsidRPr="00342C8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o-RO"/>
        </w:rPr>
        <w:t xml:space="preserve"> </w:t>
      </w:r>
      <w:proofErr w:type="spellStart"/>
      <w:r w:rsidRPr="00342C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en-US" w:eastAsia="ro-RO"/>
        </w:rPr>
        <w:t>Eticheta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7402"/>
      </w:tblGrid>
      <w:tr w:rsidR="00342C8E" w:rsidRPr="00342C8E" w:rsidTr="009038E1">
        <w:trPr>
          <w:trHeight w:val="1"/>
          <w:jc w:val="center"/>
        </w:trPr>
        <w:tc>
          <w:tcPr>
            <w:tcW w:w="7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Numele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 xml:space="preserve"> pre</w:t>
            </w:r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  <w:t>şcolarului/elevului: .........................................................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Grupa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/</w:t>
            </w: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clasa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: ..................................................................................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Titlul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lucr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  <w:t>ării: ...............................................................................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Gr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  <w:t>ădiniţa/Şcoala: ..........................................................................</w:t>
            </w:r>
          </w:p>
          <w:p w:rsidR="00342C8E" w:rsidRPr="00342C8E" w:rsidRDefault="00342C8E" w:rsidP="0034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</w:pP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Cadrul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 xml:space="preserve"> didactic </w:t>
            </w:r>
            <w:proofErr w:type="spellStart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o-RO"/>
              </w:rPr>
              <w:t>îndrum</w:t>
            </w:r>
            <w:proofErr w:type="spellEnd"/>
            <w:r w:rsidRPr="00342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</w:rPr>
              <w:t xml:space="preserve">ător: ............................................................ </w:t>
            </w:r>
          </w:p>
        </w:tc>
      </w:tr>
    </w:tbl>
    <w:p w:rsidR="00342C8E" w:rsidRPr="00342C8E" w:rsidRDefault="00342C8E" w:rsidP="00342C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</w:pPr>
    </w:p>
    <w:p w:rsidR="00342C8E" w:rsidRDefault="00342C8E"/>
    <w:p w:rsidR="000E6A07" w:rsidRDefault="000E6A07"/>
    <w:p w:rsidR="000E6A07" w:rsidRDefault="000E6A07"/>
    <w:p w:rsidR="000E6A07" w:rsidRDefault="000E6A07"/>
    <w:p w:rsidR="000E6A07" w:rsidRDefault="000E6A07">
      <w:r w:rsidRPr="000E6A07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741515299" r:id="rId7"/>
        </w:object>
      </w:r>
    </w:p>
    <w:sectPr w:rsidR="000E6A07" w:rsidSect="00C6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506"/>
    <w:rsid w:val="000E6A07"/>
    <w:rsid w:val="002B7FC2"/>
    <w:rsid w:val="00342C8E"/>
    <w:rsid w:val="00492FF5"/>
    <w:rsid w:val="004D1506"/>
    <w:rsid w:val="00737300"/>
    <w:rsid w:val="007E261D"/>
    <w:rsid w:val="008412AF"/>
    <w:rsid w:val="00AC1DF8"/>
    <w:rsid w:val="00B87D7C"/>
    <w:rsid w:val="00C6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3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oncursgradinita4barla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Buburuzelor</dc:creator>
  <cp:lastModifiedBy>User</cp:lastModifiedBy>
  <cp:revision>4</cp:revision>
  <dcterms:created xsi:type="dcterms:W3CDTF">2023-03-28T10:22:00Z</dcterms:created>
  <dcterms:modified xsi:type="dcterms:W3CDTF">2023-03-28T10:29:00Z</dcterms:modified>
</cp:coreProperties>
</file>