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7A" w:rsidRDefault="00FF6F7A" w:rsidP="00B263CB">
      <w:pPr>
        <w:jc w:val="center"/>
        <w:rPr>
          <w:b/>
          <w:color w:val="000000"/>
          <w:szCs w:val="24"/>
        </w:rPr>
      </w:pPr>
    </w:p>
    <w:p w:rsidR="00852036" w:rsidRDefault="00852036" w:rsidP="009D3F96">
      <w:pPr>
        <w:ind w:firstLine="720"/>
        <w:jc w:val="center"/>
        <w:rPr>
          <w:b/>
          <w:sz w:val="28"/>
          <w:szCs w:val="28"/>
        </w:rPr>
      </w:pPr>
    </w:p>
    <w:p w:rsidR="00852036" w:rsidRDefault="00852036" w:rsidP="009D3F96">
      <w:pPr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>
        <w:rPr>
          <w:sz w:val="20"/>
        </w:rPr>
        <w:t xml:space="preserve">INSPECTORATUL ȘCOLAR JUDEȚEAN VASLUI                 </w:t>
      </w:r>
    </w:p>
    <w:p w:rsidR="00852036" w:rsidRDefault="00852036" w:rsidP="009D3F96">
      <w:pPr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>
        <w:rPr>
          <w:sz w:val="20"/>
        </w:rPr>
        <w:t xml:space="preserve">NR……………/…………………………..                                   </w:t>
      </w:r>
    </w:p>
    <w:p w:rsidR="002A574C" w:rsidRDefault="002A574C" w:rsidP="009D3F96">
      <w:pPr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>
        <w:rPr>
          <w:sz w:val="20"/>
        </w:rPr>
        <w:t>ȘCOALA GIMNAZIALĂ ,,ALEXANDRA N</w:t>
      </w:r>
      <w:r w:rsidR="00F40E67">
        <w:rPr>
          <w:sz w:val="20"/>
        </w:rPr>
        <w:t>E</w:t>
      </w:r>
      <w:r>
        <w:rPr>
          <w:sz w:val="20"/>
        </w:rPr>
        <w:t>CHITA  " VASLUI</w:t>
      </w:r>
    </w:p>
    <w:p w:rsidR="002A574C" w:rsidRDefault="002A574C" w:rsidP="009D3F96">
      <w:pPr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>
        <w:rPr>
          <w:sz w:val="20"/>
        </w:rPr>
        <w:t>NR……………../…………………………………..</w:t>
      </w:r>
    </w:p>
    <w:p w:rsidR="002A574C" w:rsidRDefault="002A574C" w:rsidP="009D3F96">
      <w:pPr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>
        <w:rPr>
          <w:sz w:val="20"/>
        </w:rPr>
        <w:t>ȘCOALA GIMNAZIALĂ ,,VASILE PÂRVAN" BÂRLAD</w:t>
      </w:r>
    </w:p>
    <w:p w:rsidR="002A574C" w:rsidRDefault="002A574C" w:rsidP="009D3F96">
      <w:pPr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>
        <w:rPr>
          <w:sz w:val="20"/>
        </w:rPr>
        <w:t>NR……………../…………………………………..</w:t>
      </w:r>
    </w:p>
    <w:p w:rsidR="00852036" w:rsidRDefault="00852036" w:rsidP="009D3F96">
      <w:pPr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9D3F96" w:rsidRDefault="009D3F96" w:rsidP="009D3F96">
      <w:pPr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9D3F96" w:rsidRDefault="009D3F96" w:rsidP="009D3F96">
      <w:pPr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9D3F96" w:rsidRDefault="009D3F96" w:rsidP="009D3F96">
      <w:pPr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062D14" w:rsidRPr="00062D14" w:rsidRDefault="00852036" w:rsidP="009D3F96">
      <w:pPr>
        <w:autoSpaceDE w:val="0"/>
        <w:autoSpaceDN w:val="0"/>
        <w:adjustRightInd w:val="0"/>
        <w:spacing w:after="200" w:line="276" w:lineRule="auto"/>
        <w:jc w:val="center"/>
        <w:rPr>
          <w:rFonts w:ascii="Algerian" w:hAnsi="Algerian"/>
          <w:b/>
          <w:color w:val="0070C0"/>
          <w:sz w:val="32"/>
          <w:szCs w:val="32"/>
        </w:rPr>
      </w:pPr>
      <w:r w:rsidRPr="00062D14">
        <w:rPr>
          <w:rFonts w:ascii="Algerian" w:hAnsi="Algerian"/>
          <w:b/>
          <w:color w:val="0070C0"/>
          <w:sz w:val="32"/>
          <w:szCs w:val="32"/>
        </w:rPr>
        <w:t>CONCURS</w:t>
      </w:r>
      <w:r w:rsidR="005A3F9F">
        <w:rPr>
          <w:rFonts w:ascii="Algerian" w:hAnsi="Algerian"/>
          <w:b/>
          <w:color w:val="0070C0"/>
          <w:sz w:val="32"/>
          <w:szCs w:val="32"/>
        </w:rPr>
        <w:t xml:space="preserve"> </w:t>
      </w:r>
      <w:r w:rsidR="005A3F9F">
        <w:rPr>
          <w:b/>
          <w:color w:val="0070C0"/>
          <w:sz w:val="32"/>
          <w:szCs w:val="32"/>
        </w:rPr>
        <w:t xml:space="preserve">ȘI SIMPOZION </w:t>
      </w:r>
      <w:r w:rsidR="005A3F9F" w:rsidRPr="00062D14">
        <w:rPr>
          <w:rFonts w:ascii="Algerian" w:hAnsi="Algerian"/>
          <w:b/>
          <w:color w:val="0070C0"/>
          <w:sz w:val="32"/>
          <w:szCs w:val="32"/>
        </w:rPr>
        <w:t xml:space="preserve"> </w:t>
      </w:r>
      <w:r w:rsidRPr="00062D14">
        <w:rPr>
          <w:rFonts w:ascii="Algerian" w:hAnsi="Algerian"/>
          <w:b/>
          <w:color w:val="0070C0"/>
          <w:sz w:val="32"/>
          <w:szCs w:val="32"/>
        </w:rPr>
        <w:t>INTERJUDE</w:t>
      </w:r>
      <w:r w:rsidRPr="00062D14">
        <w:rPr>
          <w:b/>
          <w:color w:val="0070C0"/>
          <w:sz w:val="32"/>
          <w:szCs w:val="32"/>
        </w:rPr>
        <w:t>Ț</w:t>
      </w:r>
      <w:r w:rsidRPr="00062D14">
        <w:rPr>
          <w:rFonts w:ascii="Algerian" w:hAnsi="Algerian"/>
          <w:b/>
          <w:color w:val="0070C0"/>
          <w:sz w:val="32"/>
          <w:szCs w:val="32"/>
        </w:rPr>
        <w:t>EAN</w:t>
      </w:r>
    </w:p>
    <w:p w:rsidR="00852036" w:rsidRPr="00062D14" w:rsidRDefault="00852036" w:rsidP="00062D14">
      <w:pPr>
        <w:autoSpaceDE w:val="0"/>
        <w:autoSpaceDN w:val="0"/>
        <w:adjustRightInd w:val="0"/>
        <w:spacing w:after="200" w:line="276" w:lineRule="auto"/>
        <w:jc w:val="center"/>
        <w:rPr>
          <w:rFonts w:ascii="Algerian" w:hAnsi="Algerian" w:cs="Monotype Corsiva"/>
          <w:b/>
          <w:bCs/>
          <w:color w:val="0070C0"/>
          <w:sz w:val="32"/>
          <w:szCs w:val="32"/>
        </w:rPr>
      </w:pPr>
      <w:r w:rsidRPr="00062D14">
        <w:rPr>
          <w:rFonts w:ascii="Algerian" w:hAnsi="Algerian"/>
          <w:b/>
          <w:color w:val="0070C0"/>
          <w:sz w:val="32"/>
          <w:szCs w:val="32"/>
        </w:rPr>
        <w:t>DE CREA</w:t>
      </w:r>
      <w:r w:rsidRPr="00062D14">
        <w:rPr>
          <w:b/>
          <w:color w:val="0070C0"/>
          <w:sz w:val="32"/>
          <w:szCs w:val="32"/>
        </w:rPr>
        <w:t>Ț</w:t>
      </w:r>
      <w:r w:rsidRPr="00062D14">
        <w:rPr>
          <w:rFonts w:ascii="Algerian" w:hAnsi="Algerian"/>
          <w:b/>
          <w:color w:val="0070C0"/>
          <w:sz w:val="32"/>
          <w:szCs w:val="32"/>
        </w:rPr>
        <w:t>IE LITERAR</w:t>
      </w:r>
      <w:r w:rsidRPr="00062D14">
        <w:rPr>
          <w:b/>
          <w:color w:val="0070C0"/>
          <w:sz w:val="32"/>
          <w:szCs w:val="32"/>
        </w:rPr>
        <w:t>Ă</w:t>
      </w:r>
      <w:r w:rsidRPr="00062D14">
        <w:rPr>
          <w:rFonts w:ascii="Algerian" w:hAnsi="Algerian"/>
          <w:b/>
          <w:color w:val="0070C0"/>
          <w:sz w:val="32"/>
          <w:szCs w:val="32"/>
        </w:rPr>
        <w:t xml:space="preserve"> </w:t>
      </w:r>
      <w:r w:rsidRPr="00062D14">
        <w:rPr>
          <w:b/>
          <w:color w:val="0070C0"/>
          <w:sz w:val="32"/>
          <w:szCs w:val="32"/>
        </w:rPr>
        <w:t>Ș</w:t>
      </w:r>
      <w:r w:rsidRPr="00062D14">
        <w:rPr>
          <w:rFonts w:ascii="Algerian" w:hAnsi="Algerian"/>
          <w:b/>
          <w:color w:val="0070C0"/>
          <w:sz w:val="32"/>
          <w:szCs w:val="32"/>
        </w:rPr>
        <w:t>I PLASTIC</w:t>
      </w:r>
      <w:r w:rsidRPr="00062D14">
        <w:rPr>
          <w:b/>
          <w:color w:val="0070C0"/>
          <w:sz w:val="32"/>
          <w:szCs w:val="32"/>
        </w:rPr>
        <w:t>Ă</w:t>
      </w:r>
    </w:p>
    <w:p w:rsidR="00062D14" w:rsidRDefault="000E2EC5" w:rsidP="00852036">
      <w:pPr>
        <w:autoSpaceDE w:val="0"/>
        <w:autoSpaceDN w:val="0"/>
        <w:adjustRightInd w:val="0"/>
        <w:spacing w:after="200" w:line="276" w:lineRule="auto"/>
        <w:jc w:val="center"/>
        <w:rPr>
          <w:b/>
          <w:sz w:val="32"/>
          <w:szCs w:val="32"/>
        </w:rPr>
      </w:pPr>
      <w:r w:rsidRPr="000E2EC5">
        <w:rPr>
          <w:b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6.8pt;height:38.1pt" fillcolor="black">
            <v:shadow color="#868686"/>
            <v:textpath style="font-family:&quot;Arial Black&quot;" fitshape="t" trim="t" string="„ECO-ATITUDINE”"/>
          </v:shape>
        </w:pict>
      </w:r>
    </w:p>
    <w:p w:rsidR="00852036" w:rsidRPr="00062D14" w:rsidRDefault="00852036" w:rsidP="00852036">
      <w:pPr>
        <w:autoSpaceDE w:val="0"/>
        <w:autoSpaceDN w:val="0"/>
        <w:adjustRightInd w:val="0"/>
        <w:spacing w:after="200" w:line="276" w:lineRule="auto"/>
        <w:jc w:val="center"/>
        <w:rPr>
          <w:rFonts w:ascii="Arial Black" w:hAnsi="Arial Black" w:cs="Monotype Corsiva"/>
          <w:b/>
          <w:bCs/>
          <w:color w:val="003366"/>
          <w:sz w:val="72"/>
          <w:szCs w:val="72"/>
        </w:rPr>
      </w:pPr>
      <w:r w:rsidRPr="00062D14">
        <w:rPr>
          <w:rFonts w:ascii="Arial Black" w:hAnsi="Arial Black"/>
          <w:b/>
          <w:bCs/>
          <w:sz w:val="40"/>
          <w:szCs w:val="40"/>
        </w:rPr>
        <w:t xml:space="preserve">Ediția a-V-a </w:t>
      </w:r>
      <w:r w:rsidRPr="00062D14">
        <w:rPr>
          <w:rFonts w:ascii="Arial Black" w:hAnsi="Arial Black" w:cs="Monotype Corsiva"/>
          <w:b/>
          <w:bCs/>
          <w:color w:val="003366"/>
          <w:sz w:val="72"/>
          <w:szCs w:val="72"/>
        </w:rPr>
        <w:t xml:space="preserve"> </w:t>
      </w:r>
    </w:p>
    <w:p w:rsidR="00852036" w:rsidRPr="00387A6A" w:rsidRDefault="00062D14" w:rsidP="00387A6A">
      <w:pPr>
        <w:shd w:val="clear" w:color="auto" w:fill="FFFFFF" w:themeFill="background1"/>
        <w:tabs>
          <w:tab w:val="left" w:pos="5130"/>
        </w:tabs>
        <w:ind w:firstLine="720"/>
        <w:jc w:val="center"/>
        <w:rPr>
          <w:b/>
          <w:bCs/>
          <w:sz w:val="32"/>
          <w:szCs w:val="32"/>
        </w:rPr>
      </w:pPr>
      <w:r w:rsidRPr="00062D14">
        <w:rPr>
          <w:b/>
          <w:bCs/>
          <w:color w:val="003366"/>
          <w:sz w:val="32"/>
          <w:szCs w:val="32"/>
        </w:rPr>
        <w:t>CAER</w:t>
      </w:r>
      <w:r w:rsidR="00F40E67">
        <w:rPr>
          <w:b/>
          <w:bCs/>
          <w:color w:val="003366"/>
          <w:sz w:val="32"/>
          <w:szCs w:val="32"/>
        </w:rPr>
        <w:t xml:space="preserve">I – poziția </w:t>
      </w:r>
      <w:r w:rsidR="002A574C">
        <w:rPr>
          <w:b/>
          <w:bCs/>
          <w:color w:val="003366"/>
          <w:sz w:val="32"/>
          <w:szCs w:val="32"/>
        </w:rPr>
        <w:t>2234</w:t>
      </w:r>
      <w:r w:rsidRPr="00062D14">
        <w:rPr>
          <w:b/>
          <w:bCs/>
          <w:color w:val="003366"/>
          <w:sz w:val="32"/>
          <w:szCs w:val="32"/>
        </w:rPr>
        <w:t xml:space="preserve">      </w:t>
      </w:r>
    </w:p>
    <w:p w:rsidR="00852036" w:rsidRDefault="00852036" w:rsidP="00852036">
      <w:pPr>
        <w:autoSpaceDE w:val="0"/>
        <w:autoSpaceDN w:val="0"/>
        <w:adjustRightInd w:val="0"/>
        <w:spacing w:after="200" w:line="276" w:lineRule="auto"/>
        <w:jc w:val="center"/>
        <w:rPr>
          <w:rFonts w:ascii="Monotype Corsiva" w:hAnsi="Monotype Corsiva" w:cs="Monotype Corsiva"/>
          <w:b/>
          <w:bCs/>
          <w:color w:val="003366"/>
          <w:sz w:val="72"/>
          <w:szCs w:val="72"/>
        </w:rPr>
      </w:pPr>
      <w:r w:rsidRPr="00852036">
        <w:rPr>
          <w:rFonts w:ascii="Monotype Corsiva" w:hAnsi="Monotype Corsiva" w:cs="Monotype Corsiva"/>
          <w:b/>
          <w:bCs/>
          <w:noProof/>
          <w:color w:val="003366"/>
          <w:sz w:val="72"/>
          <w:szCs w:val="72"/>
          <w:lang w:val="ro-RO" w:eastAsia="ro-RO"/>
        </w:rPr>
        <w:drawing>
          <wp:inline distT="0" distB="0" distL="0" distR="0">
            <wp:extent cx="2476724" cy="1721223"/>
            <wp:effectExtent l="19050" t="0" r="0" b="0"/>
            <wp:docPr id="1" name="Picture 1" descr="Image result for background ecolog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background ecolog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036" cy="172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036" w:rsidRPr="009D3F96" w:rsidRDefault="00852036" w:rsidP="009D3F96">
      <w:pPr>
        <w:shd w:val="clear" w:color="auto" w:fill="92D050"/>
        <w:autoSpaceDE w:val="0"/>
        <w:autoSpaceDN w:val="0"/>
        <w:adjustRightInd w:val="0"/>
        <w:spacing w:after="200" w:line="276" w:lineRule="auto"/>
        <w:rPr>
          <w:rFonts w:ascii="Monotype Corsiva" w:hAnsi="Monotype Corsiva" w:cs="Monotype Corsiva"/>
          <w:b/>
          <w:bCs/>
          <w:color w:val="003366"/>
          <w:sz w:val="36"/>
          <w:szCs w:val="36"/>
        </w:rPr>
      </w:pPr>
      <w:r>
        <w:rPr>
          <w:rFonts w:ascii="Monotype Corsiva" w:hAnsi="Monotype Corsiva" w:cs="Monotype Corsiva"/>
          <w:b/>
          <w:bCs/>
          <w:color w:val="003366"/>
          <w:sz w:val="36"/>
          <w:szCs w:val="36"/>
        </w:rPr>
        <w:t xml:space="preserve">                                                  7 Iunie  -2019</w:t>
      </w:r>
    </w:p>
    <w:p w:rsidR="00852036" w:rsidRDefault="00852036" w:rsidP="00852036">
      <w:pPr>
        <w:autoSpaceDE w:val="0"/>
        <w:autoSpaceDN w:val="0"/>
        <w:adjustRightInd w:val="0"/>
        <w:spacing w:after="200" w:line="276" w:lineRule="auto"/>
        <w:jc w:val="center"/>
      </w:pPr>
      <w:r w:rsidRPr="00EB583E">
        <w:rPr>
          <w:color w:val="000000"/>
        </w:rPr>
        <w:t xml:space="preserve">AVIZAT,                              </w:t>
      </w:r>
      <w:r>
        <w:rPr>
          <w:color w:val="000000"/>
        </w:rPr>
        <w:t xml:space="preserve">         </w:t>
      </w:r>
      <w:r w:rsidRPr="00EB583E">
        <w:rPr>
          <w:color w:val="000000"/>
        </w:rPr>
        <w:t>AVIZAT,</w:t>
      </w:r>
      <w:r w:rsidRPr="005F46A6">
        <w:t xml:space="preserve"> </w:t>
      </w:r>
      <w:r>
        <w:t xml:space="preserve">         </w:t>
      </w:r>
      <w:r w:rsidRPr="00EB583E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    </w:t>
      </w:r>
      <w:r w:rsidRPr="00EB583E">
        <w:rPr>
          <w:color w:val="000000"/>
        </w:rPr>
        <w:t xml:space="preserve">   </w:t>
      </w:r>
    </w:p>
    <w:p w:rsidR="00852036" w:rsidRDefault="00852036" w:rsidP="00852036">
      <w:pPr>
        <w:tabs>
          <w:tab w:val="left" w:pos="900"/>
          <w:tab w:val="left" w:pos="1080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sz w:val="20"/>
        </w:rPr>
        <w:t>I</w:t>
      </w:r>
      <w:r>
        <w:t xml:space="preserve">nspector Școlar General                                   Inspector pentru activități extrașcolare                                        </w:t>
      </w:r>
      <w:r w:rsidRPr="005F46A6">
        <w:t xml:space="preserve"> </w:t>
      </w:r>
      <w:r>
        <w:t xml:space="preserve">                                               </w:t>
      </w:r>
      <w:r>
        <w:rPr>
          <w:b/>
        </w:rPr>
        <w:t>Prof. Gabriela Plăcintă</w:t>
      </w:r>
      <w:r>
        <w:t xml:space="preserve">                         </w:t>
      </w:r>
      <w:r>
        <w:rPr>
          <w:b/>
        </w:rPr>
        <w:t>Prof. Mustățea Monica</w:t>
      </w:r>
    </w:p>
    <w:p w:rsidR="00852036" w:rsidRDefault="00852036" w:rsidP="009D3F96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852036" w:rsidRDefault="00852036" w:rsidP="00852036">
      <w:pPr>
        <w:tabs>
          <w:tab w:val="left" w:pos="6844"/>
        </w:tabs>
        <w:autoSpaceDE w:val="0"/>
        <w:autoSpaceDN w:val="0"/>
        <w:adjustRightInd w:val="0"/>
        <w:spacing w:line="276" w:lineRule="auto"/>
      </w:pPr>
      <w:r>
        <w:t xml:space="preserve">                AVIZAT,</w:t>
      </w:r>
      <w:r w:rsidR="009D3F96">
        <w:t xml:space="preserve">                                                                                 </w:t>
      </w:r>
      <w:r>
        <w:t>Avizat ,</w:t>
      </w:r>
    </w:p>
    <w:p w:rsidR="00852036" w:rsidRDefault="00852036" w:rsidP="00852036">
      <w:pPr>
        <w:tabs>
          <w:tab w:val="left" w:pos="6844"/>
        </w:tabs>
        <w:autoSpaceDE w:val="0"/>
        <w:autoSpaceDN w:val="0"/>
        <w:adjustRightInd w:val="0"/>
        <w:spacing w:line="276" w:lineRule="auto"/>
      </w:pPr>
      <w:r>
        <w:t xml:space="preserve">            Director ,</w:t>
      </w:r>
      <w:r w:rsidR="009D3F96">
        <w:t xml:space="preserve">                                                                                  </w:t>
      </w:r>
      <w:r>
        <w:t xml:space="preserve">Director, </w:t>
      </w:r>
    </w:p>
    <w:p w:rsidR="00852036" w:rsidRDefault="00852036" w:rsidP="00852036">
      <w:pPr>
        <w:tabs>
          <w:tab w:val="left" w:pos="6844"/>
        </w:tabs>
        <w:autoSpaceDE w:val="0"/>
        <w:autoSpaceDN w:val="0"/>
        <w:adjustRightInd w:val="0"/>
        <w:spacing w:after="200" w:line="276" w:lineRule="auto"/>
        <w:rPr>
          <w:b/>
        </w:rPr>
      </w:pPr>
      <w:r>
        <w:rPr>
          <w:b/>
        </w:rPr>
        <w:t xml:space="preserve">                  Prof. Ștefănică Daniel</w:t>
      </w:r>
      <w:r>
        <w:rPr>
          <w:b/>
        </w:rPr>
        <w:tab/>
      </w:r>
      <w:r w:rsidR="008E3D7C">
        <w:rPr>
          <w:b/>
        </w:rPr>
        <w:t xml:space="preserve">Prof. </w:t>
      </w:r>
      <w:r>
        <w:rPr>
          <w:b/>
        </w:rPr>
        <w:t xml:space="preserve">Baban </w:t>
      </w:r>
      <w:r w:rsidR="008E3D7C">
        <w:rPr>
          <w:b/>
        </w:rPr>
        <w:t>Vladimir</w:t>
      </w:r>
    </w:p>
    <w:p w:rsidR="00852036" w:rsidRDefault="00852036" w:rsidP="00852036">
      <w:pPr>
        <w:autoSpaceDE w:val="0"/>
        <w:autoSpaceDN w:val="0"/>
        <w:adjustRightInd w:val="0"/>
        <w:spacing w:line="276" w:lineRule="auto"/>
      </w:pPr>
    </w:p>
    <w:p w:rsidR="00B263CB" w:rsidRPr="003E3F18" w:rsidRDefault="00B263CB" w:rsidP="00B263CB">
      <w:pPr>
        <w:jc w:val="center"/>
        <w:rPr>
          <w:b/>
          <w:szCs w:val="24"/>
        </w:rPr>
      </w:pPr>
    </w:p>
    <w:p w:rsidR="00B263CB" w:rsidRPr="003E3F18" w:rsidRDefault="00B263CB" w:rsidP="00B263CB">
      <w:pPr>
        <w:jc w:val="center"/>
        <w:rPr>
          <w:b/>
          <w:szCs w:val="24"/>
        </w:rPr>
      </w:pPr>
      <w:r w:rsidRPr="003E3F18">
        <w:rPr>
          <w:b/>
          <w:szCs w:val="24"/>
        </w:rPr>
        <w:t xml:space="preserve">REGULAMENT </w:t>
      </w:r>
      <w:r w:rsidRPr="003E3F18">
        <w:rPr>
          <w:b/>
          <w:color w:val="000000"/>
          <w:szCs w:val="24"/>
        </w:rPr>
        <w:t>CONCURS INTERJUDEȚEAN DE CREAȚIE LITERARĂ ȘI PLASTICĂ „ECO-ATITUDINE”</w:t>
      </w:r>
    </w:p>
    <w:p w:rsidR="00B263CB" w:rsidRPr="003E3F18" w:rsidRDefault="00B263CB" w:rsidP="00B263CB">
      <w:pPr>
        <w:ind w:firstLine="708"/>
        <w:jc w:val="both"/>
        <w:rPr>
          <w:bCs/>
          <w:szCs w:val="24"/>
        </w:rPr>
      </w:pPr>
      <w:r w:rsidRPr="003E3F18">
        <w:rPr>
          <w:bCs/>
          <w:szCs w:val="24"/>
        </w:rPr>
        <w:t xml:space="preserve">OBIECTIVE </w:t>
      </w:r>
    </w:p>
    <w:p w:rsidR="00B263CB" w:rsidRPr="003E3F18" w:rsidRDefault="00B263CB" w:rsidP="00B263C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F18">
        <w:rPr>
          <w:rFonts w:ascii="Times New Roman" w:hAnsi="Times New Roman"/>
          <w:bCs/>
          <w:sz w:val="24"/>
          <w:szCs w:val="24"/>
        </w:rPr>
        <w:t xml:space="preserve">Îmbunătăţirea calităţii mediului în şcoală şi în împrejurimile acesteia prin implicarea directă a elevilor şcolii, dezvoltarea spiritului civic şi a capacităţii elevilor de a lua decizii cu privire la problemele legate de mediu. </w:t>
      </w:r>
    </w:p>
    <w:p w:rsidR="00B263CB" w:rsidRPr="003E3F18" w:rsidRDefault="00B263CB" w:rsidP="00B263C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F18">
        <w:rPr>
          <w:rFonts w:ascii="Times New Roman" w:hAnsi="Times New Roman"/>
          <w:bCs/>
          <w:sz w:val="24"/>
          <w:szCs w:val="24"/>
        </w:rPr>
        <w:t xml:space="preserve">Promovarea educaţiei ecologice ca educaţie pentru o dezvoltare durabilă factor esenţial în formarea personalităţii tinerilor cetăţeni, în vederea integrării sociale; </w:t>
      </w:r>
    </w:p>
    <w:p w:rsidR="00B263CB" w:rsidRPr="003E3F18" w:rsidRDefault="00B263CB" w:rsidP="00B263C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3F18">
        <w:rPr>
          <w:rFonts w:ascii="Times New Roman" w:hAnsi="Times New Roman"/>
          <w:bCs/>
          <w:sz w:val="24"/>
          <w:szCs w:val="24"/>
        </w:rPr>
        <w:t>Stimularea creativităţii şi originalităţii, descoperirea şi promovarea talentelor artistice</w:t>
      </w:r>
    </w:p>
    <w:p w:rsidR="00B263CB" w:rsidRPr="003E3F18" w:rsidRDefault="00B263CB" w:rsidP="00B263CB">
      <w:pPr>
        <w:ind w:firstLine="708"/>
        <w:jc w:val="both"/>
        <w:rPr>
          <w:szCs w:val="24"/>
        </w:rPr>
      </w:pPr>
      <w:r w:rsidRPr="003E3F18">
        <w:rPr>
          <w:szCs w:val="24"/>
        </w:rPr>
        <w:t>GRUP ȚINTĂ</w:t>
      </w:r>
    </w:p>
    <w:p w:rsidR="00B263CB" w:rsidRPr="003E3F18" w:rsidRDefault="00B263CB" w:rsidP="00B263CB">
      <w:pPr>
        <w:ind w:firstLine="708"/>
        <w:jc w:val="both"/>
        <w:rPr>
          <w:color w:val="000000"/>
          <w:szCs w:val="24"/>
        </w:rPr>
      </w:pPr>
      <w:r w:rsidRPr="003E3F18">
        <w:rPr>
          <w:szCs w:val="24"/>
        </w:rPr>
        <w:t xml:space="preserve">Concursul se adresează elevilor din ciclurile preşcolar, primar, gimnazial şi liceal din </w:t>
      </w:r>
      <w:r w:rsidRPr="003E3F18">
        <w:rPr>
          <w:color w:val="000000"/>
          <w:szCs w:val="24"/>
        </w:rPr>
        <w:t>toate județele țării.</w:t>
      </w:r>
    </w:p>
    <w:p w:rsidR="00B263CB" w:rsidRPr="003E3F18" w:rsidRDefault="00B263CB" w:rsidP="00B263CB">
      <w:pPr>
        <w:jc w:val="both"/>
        <w:rPr>
          <w:szCs w:val="24"/>
        </w:rPr>
      </w:pPr>
    </w:p>
    <w:p w:rsidR="00B263CB" w:rsidRPr="003E3F18" w:rsidRDefault="00B263CB" w:rsidP="00B263CB">
      <w:pPr>
        <w:ind w:firstLine="708"/>
        <w:jc w:val="both"/>
        <w:rPr>
          <w:szCs w:val="24"/>
        </w:rPr>
      </w:pPr>
      <w:r w:rsidRPr="003E3F18">
        <w:rPr>
          <w:szCs w:val="24"/>
        </w:rPr>
        <w:t>SECȚIUNI</w:t>
      </w:r>
    </w:p>
    <w:p w:rsidR="00B263CB" w:rsidRPr="003E3F18" w:rsidRDefault="00B263CB" w:rsidP="00B263C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F18">
        <w:rPr>
          <w:rFonts w:ascii="Times New Roman" w:hAnsi="Times New Roman"/>
          <w:sz w:val="24"/>
          <w:szCs w:val="24"/>
        </w:rPr>
        <w:t>SECȚIUNEA I- Creaţie literară – în versuri sau în proză</w:t>
      </w:r>
      <w:bookmarkStart w:id="0" w:name="_GoBack"/>
      <w:bookmarkEnd w:id="0"/>
    </w:p>
    <w:p w:rsidR="00B263CB" w:rsidRDefault="00A6026E" w:rsidP="00B263C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</w:t>
      </w:r>
      <w:r w:rsidR="00B263CB" w:rsidRPr="003E3F18">
        <w:rPr>
          <w:rFonts w:ascii="Times New Roman" w:hAnsi="Times New Roman"/>
          <w:sz w:val="24"/>
          <w:szCs w:val="24"/>
        </w:rPr>
        <w:t>ȚIUNEA II- Creaţie plastică – desene</w:t>
      </w:r>
    </w:p>
    <w:p w:rsidR="00A6026E" w:rsidRDefault="00A6026E" w:rsidP="00B263C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</w:t>
      </w:r>
      <w:r w:rsidRPr="003E3F18">
        <w:rPr>
          <w:rFonts w:ascii="Times New Roman" w:hAnsi="Times New Roman"/>
          <w:sz w:val="24"/>
          <w:szCs w:val="24"/>
        </w:rPr>
        <w:t>ȚIUNEA II</w:t>
      </w:r>
      <w:r>
        <w:rPr>
          <w:rFonts w:ascii="Times New Roman" w:hAnsi="Times New Roman"/>
          <w:sz w:val="24"/>
          <w:szCs w:val="24"/>
        </w:rPr>
        <w:t xml:space="preserve">I- Costume </w:t>
      </w:r>
      <w:r w:rsidR="008D61C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co</w:t>
      </w:r>
      <w:r w:rsidR="007876D1">
        <w:rPr>
          <w:rFonts w:ascii="Times New Roman" w:hAnsi="Times New Roman"/>
          <w:sz w:val="24"/>
          <w:szCs w:val="24"/>
        </w:rPr>
        <w:t xml:space="preserve"> </w:t>
      </w:r>
    </w:p>
    <w:p w:rsidR="00B263CB" w:rsidRPr="003E3F18" w:rsidRDefault="00B263CB" w:rsidP="00B263CB">
      <w:pPr>
        <w:jc w:val="both"/>
        <w:rPr>
          <w:szCs w:val="24"/>
        </w:rPr>
      </w:pPr>
    </w:p>
    <w:p w:rsidR="00B263CB" w:rsidRPr="003E3F18" w:rsidRDefault="00B263CB" w:rsidP="00B263CB">
      <w:pPr>
        <w:ind w:firstLine="708"/>
        <w:rPr>
          <w:szCs w:val="24"/>
          <w:lang w:val="it-IT"/>
        </w:rPr>
      </w:pPr>
      <w:r w:rsidRPr="003E3F18">
        <w:rPr>
          <w:szCs w:val="24"/>
          <w:lang w:val="it-IT"/>
        </w:rPr>
        <w:t>REGULAMENT DE PARTICIPARE:</w:t>
      </w:r>
    </w:p>
    <w:p w:rsidR="00987377" w:rsidRPr="00987377" w:rsidRDefault="00987377" w:rsidP="00B263CB">
      <w:pPr>
        <w:ind w:firstLine="708"/>
        <w:jc w:val="both"/>
        <w:rPr>
          <w:b/>
          <w:szCs w:val="24"/>
          <w:lang w:val="it-IT"/>
        </w:rPr>
      </w:pPr>
      <w:r w:rsidRPr="00987377">
        <w:rPr>
          <w:b/>
          <w:szCs w:val="24"/>
          <w:lang w:val="it-IT"/>
        </w:rPr>
        <w:t>Data desfășurării -07.05.2019</w:t>
      </w:r>
    </w:p>
    <w:p w:rsidR="00B263CB" w:rsidRPr="003E3F18" w:rsidRDefault="00B263CB" w:rsidP="00B263CB">
      <w:pPr>
        <w:ind w:firstLine="708"/>
        <w:jc w:val="both"/>
        <w:rPr>
          <w:szCs w:val="24"/>
          <w:lang w:val="it-IT"/>
        </w:rPr>
      </w:pPr>
      <w:r w:rsidRPr="003E3F18">
        <w:rPr>
          <w:szCs w:val="24"/>
          <w:lang w:val="it-IT"/>
        </w:rPr>
        <w:t xml:space="preserve">Înscrierea participanţilor se va realiza până la data </w:t>
      </w:r>
      <w:r w:rsidRPr="003E3F18">
        <w:rPr>
          <w:color w:val="000000"/>
          <w:szCs w:val="24"/>
          <w:lang w:val="it-IT"/>
        </w:rPr>
        <w:t xml:space="preserve">de </w:t>
      </w:r>
      <w:r w:rsidR="00987377">
        <w:rPr>
          <w:b/>
          <w:szCs w:val="24"/>
          <w:lang w:val="it-IT"/>
        </w:rPr>
        <w:t>06</w:t>
      </w:r>
      <w:r w:rsidR="00FF6F7A" w:rsidRPr="00FF6F7A">
        <w:rPr>
          <w:b/>
          <w:szCs w:val="24"/>
          <w:lang w:val="it-IT"/>
        </w:rPr>
        <w:t>.06</w:t>
      </w:r>
      <w:r w:rsidRPr="00FF6F7A">
        <w:rPr>
          <w:b/>
          <w:szCs w:val="24"/>
          <w:lang w:val="it-IT"/>
        </w:rPr>
        <w:t>.201</w:t>
      </w:r>
      <w:r w:rsidR="00FF6F7A" w:rsidRPr="00FF6F7A">
        <w:rPr>
          <w:b/>
          <w:szCs w:val="24"/>
          <w:lang w:val="it-IT"/>
        </w:rPr>
        <w:t>9</w:t>
      </w:r>
      <w:r w:rsidRPr="003E3F18">
        <w:rPr>
          <w:szCs w:val="24"/>
          <w:lang w:val="it-IT"/>
        </w:rPr>
        <w:t xml:space="preserve"> prin completarea fişei de participare și trimiterea acesteia </w:t>
      </w:r>
      <w:r w:rsidR="006E5433">
        <w:rPr>
          <w:szCs w:val="24"/>
          <w:lang w:val="it-IT"/>
        </w:rPr>
        <w:t>adresa</w:t>
      </w:r>
      <w:r w:rsidRPr="003E3F18">
        <w:rPr>
          <w:szCs w:val="24"/>
          <w:lang w:val="it-IT"/>
        </w:rPr>
        <w:t xml:space="preserve"> de e-mail </w:t>
      </w:r>
      <w:hyperlink r:id="rId8" w:history="1">
        <w:r w:rsidR="006E5433" w:rsidRPr="00F5366F">
          <w:rPr>
            <w:rStyle w:val="Hyperlink"/>
            <w:szCs w:val="24"/>
            <w:lang w:val="it-IT"/>
          </w:rPr>
          <w:t>marymuntenasu@yahoo.com</w:t>
        </w:r>
      </w:hyperlink>
      <w:r w:rsidRPr="003E3F18">
        <w:rPr>
          <w:szCs w:val="24"/>
          <w:lang w:val="it-IT"/>
        </w:rPr>
        <w:t>.  Fișa va fi însoțită de lucrările literare/ plastice ale participanților la concurs.</w:t>
      </w:r>
    </w:p>
    <w:p w:rsidR="00B263CB" w:rsidRPr="003E3F18" w:rsidRDefault="00B263CB" w:rsidP="00B263CB">
      <w:pPr>
        <w:jc w:val="both"/>
        <w:rPr>
          <w:szCs w:val="24"/>
          <w:lang w:val="pt-BR"/>
        </w:rPr>
      </w:pPr>
      <w:r w:rsidRPr="003E3F18">
        <w:rPr>
          <w:szCs w:val="24"/>
          <w:lang w:val="pt-BR"/>
        </w:rPr>
        <w:tab/>
        <w:t>Crea</w:t>
      </w:r>
      <w:r w:rsidRPr="003E3F18">
        <w:rPr>
          <w:szCs w:val="24"/>
        </w:rPr>
        <w:t xml:space="preserve">ţiile literare, în versuri sau în proză, scrise cu diacritice, vor fi trimise </w:t>
      </w:r>
      <w:r w:rsidRPr="003E3F18">
        <w:rPr>
          <w:szCs w:val="24"/>
          <w:lang w:val="pt-BR"/>
        </w:rPr>
        <w:t xml:space="preserve">până la data de </w:t>
      </w:r>
      <w:r w:rsidR="00FF6F7A" w:rsidRPr="00FF6F7A">
        <w:rPr>
          <w:b/>
          <w:szCs w:val="24"/>
          <w:lang w:val="pt-BR"/>
        </w:rPr>
        <w:t>06.06</w:t>
      </w:r>
      <w:r w:rsidRPr="00FF6F7A">
        <w:rPr>
          <w:b/>
          <w:szCs w:val="24"/>
          <w:lang w:val="pt-BR"/>
        </w:rPr>
        <w:t>.201</w:t>
      </w:r>
      <w:r w:rsidR="00FF6F7A" w:rsidRPr="00FF6F7A">
        <w:rPr>
          <w:b/>
          <w:szCs w:val="24"/>
          <w:lang w:val="pt-BR"/>
        </w:rPr>
        <w:t>9</w:t>
      </w:r>
      <w:r w:rsidRPr="00FF6F7A">
        <w:rPr>
          <w:b/>
          <w:szCs w:val="24"/>
          <w:lang w:val="pt-BR"/>
        </w:rPr>
        <w:t>.</w:t>
      </w:r>
      <w:r w:rsidRPr="003E3F18">
        <w:rPr>
          <w:szCs w:val="24"/>
          <w:lang w:val="pt-BR"/>
        </w:rPr>
        <w:t xml:space="preserve"> Fișierele atașate vor fi denumite cu numele cadrului didactic coordonator;</w:t>
      </w:r>
    </w:p>
    <w:p w:rsidR="00B263CB" w:rsidRPr="003E3F18" w:rsidRDefault="00B263CB" w:rsidP="00B263CB">
      <w:pPr>
        <w:ind w:firstLine="708"/>
        <w:jc w:val="both"/>
        <w:rPr>
          <w:szCs w:val="24"/>
          <w:lang w:val="pt-BR"/>
        </w:rPr>
      </w:pPr>
      <w:r w:rsidRPr="003E3F18">
        <w:rPr>
          <w:szCs w:val="24"/>
          <w:lang w:val="pt-BR"/>
        </w:rPr>
        <w:t>Creaţiile plastice realizate  în tehnica de lucru la alegere, pe suport A4, vor fi scanate și trimise la adresa menționată anterior.</w:t>
      </w:r>
    </w:p>
    <w:p w:rsidR="00B3206C" w:rsidRDefault="00B263CB" w:rsidP="00B263CB">
      <w:pPr>
        <w:jc w:val="both"/>
        <w:rPr>
          <w:szCs w:val="24"/>
        </w:rPr>
      </w:pPr>
      <w:r w:rsidRPr="003E3F18">
        <w:rPr>
          <w:szCs w:val="24"/>
        </w:rPr>
        <w:tab/>
      </w:r>
      <w:r w:rsidR="00B3206C">
        <w:rPr>
          <w:szCs w:val="24"/>
        </w:rPr>
        <w:t>Costumele Eco vor fi prezentate în cadrul paradei Eco .</w:t>
      </w:r>
    </w:p>
    <w:p w:rsidR="00B263CB" w:rsidRPr="003E3F18" w:rsidRDefault="00B263CB" w:rsidP="00B3206C">
      <w:pPr>
        <w:ind w:firstLine="708"/>
        <w:jc w:val="both"/>
        <w:rPr>
          <w:szCs w:val="24"/>
        </w:rPr>
      </w:pPr>
      <w:r w:rsidRPr="003E3F18">
        <w:rPr>
          <w:szCs w:val="24"/>
        </w:rPr>
        <w:t>Un cadru didactic îndrumător poate participa cu maxim 3 lucrări, indiferent de secţiunea la care se înscrie. Lucrările nu se returnează.</w:t>
      </w:r>
    </w:p>
    <w:p w:rsidR="00B263CB" w:rsidRPr="003E3F18" w:rsidRDefault="00B263CB" w:rsidP="00B263CB">
      <w:pPr>
        <w:ind w:firstLine="708"/>
        <w:jc w:val="both"/>
        <w:rPr>
          <w:szCs w:val="24"/>
        </w:rPr>
      </w:pPr>
      <w:r w:rsidRPr="003E3F18">
        <w:rPr>
          <w:szCs w:val="24"/>
          <w:lang w:val="pt-BR"/>
        </w:rPr>
        <w:t xml:space="preserve">Organizatorul va înfiinţa o Comisie de organizare </w:t>
      </w:r>
      <w:r w:rsidRPr="003E3F18">
        <w:rPr>
          <w:szCs w:val="24"/>
        </w:rPr>
        <w:t>ş</w:t>
      </w:r>
      <w:r w:rsidRPr="003E3F18">
        <w:rPr>
          <w:szCs w:val="24"/>
          <w:lang w:val="pt-BR"/>
        </w:rPr>
        <w:t>i evaluare a activităţii, înaintată  spre avizare inspectorului responsabil cu activitatea educativă. Această comisie va urmǎri desfǎșurarea corectǎ  a concursului şi aplicarea  regulamentului. Juriul va fi compus din specialişti ai instituţiilor partenere, iar componenţa acestuia va  fi aprobatǎ de I.S.J. Vaslui.</w:t>
      </w:r>
      <w:r w:rsidRPr="003E3F18">
        <w:rPr>
          <w:szCs w:val="24"/>
        </w:rPr>
        <w:t xml:space="preserve"> </w:t>
      </w:r>
      <w:r w:rsidRPr="003E3F18">
        <w:rPr>
          <w:szCs w:val="24"/>
          <w:lang w:val="pt-BR"/>
        </w:rPr>
        <w:t>Se vor acorda premiile I, II, III şi menţiuni pentru fiecare nivel de clasă, la fiecare secţiune şi diplome de participare tuturor elevilor participanţi.</w:t>
      </w:r>
      <w:r w:rsidRPr="003E3F18">
        <w:rPr>
          <w:szCs w:val="24"/>
        </w:rPr>
        <w:t xml:space="preserve"> Diplomele vor avea înscrise numele elevului şi al cadrului didactic coordonator.</w:t>
      </w:r>
    </w:p>
    <w:p w:rsidR="00B263CB" w:rsidRPr="003E3F18" w:rsidRDefault="00B263CB" w:rsidP="00B263CB">
      <w:pPr>
        <w:ind w:firstLine="708"/>
        <w:jc w:val="both"/>
        <w:rPr>
          <w:szCs w:val="24"/>
          <w:lang w:val="it-IT"/>
        </w:rPr>
      </w:pPr>
    </w:p>
    <w:p w:rsidR="00B263CB" w:rsidRPr="003E3F18" w:rsidRDefault="00B263CB" w:rsidP="00B263CB">
      <w:pPr>
        <w:ind w:firstLine="708"/>
        <w:jc w:val="both"/>
        <w:rPr>
          <w:szCs w:val="24"/>
          <w:lang w:val="it-IT"/>
        </w:rPr>
      </w:pPr>
    </w:p>
    <w:p w:rsidR="00B263CB" w:rsidRPr="003E3F18" w:rsidRDefault="00B263CB" w:rsidP="00B263C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E3F18">
        <w:rPr>
          <w:rFonts w:ascii="Times New Roman" w:hAnsi="Times New Roman"/>
          <w:b/>
          <w:color w:val="000000"/>
          <w:sz w:val="24"/>
          <w:szCs w:val="24"/>
        </w:rPr>
        <w:t>EXPOZIȚIE „GÂNDEȘTE ECO”</w:t>
      </w:r>
    </w:p>
    <w:p w:rsidR="00B263CB" w:rsidRPr="007876D1" w:rsidRDefault="00A127F8" w:rsidP="007876D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en-US"/>
        </w:rPr>
      </w:pPr>
      <w:r w:rsidRPr="007876D1">
        <w:rPr>
          <w:rFonts w:ascii="Times New Roman" w:hAnsi="Times New Roman"/>
          <w:sz w:val="24"/>
          <w:szCs w:val="24"/>
          <w:lang w:val="pt-BR" w:eastAsia="en-US"/>
        </w:rPr>
        <w:t>Se va organiza 3</w:t>
      </w:r>
      <w:r w:rsidR="00B263CB" w:rsidRPr="007876D1">
        <w:rPr>
          <w:rFonts w:ascii="Times New Roman" w:hAnsi="Times New Roman"/>
          <w:sz w:val="24"/>
          <w:szCs w:val="24"/>
          <w:lang w:val="pt-BR" w:eastAsia="en-US"/>
        </w:rPr>
        <w:t xml:space="preserve"> expoziţie cu lucrările participanţilor</w:t>
      </w:r>
      <w:r w:rsidR="007876D1" w:rsidRPr="007876D1">
        <w:rPr>
          <w:rFonts w:ascii="Times New Roman" w:hAnsi="Times New Roman"/>
          <w:sz w:val="24"/>
          <w:szCs w:val="24"/>
          <w:lang w:val="pt-BR" w:eastAsia="en-US"/>
        </w:rPr>
        <w:t xml:space="preserve">,  respectiv la </w:t>
      </w:r>
      <w:r w:rsidRPr="007876D1">
        <w:rPr>
          <w:rFonts w:ascii="Times New Roman" w:hAnsi="Times New Roman"/>
          <w:sz w:val="24"/>
          <w:szCs w:val="24"/>
          <w:lang w:val="pt-BR" w:eastAsia="en-US"/>
        </w:rPr>
        <w:t>:</w:t>
      </w:r>
      <w:r w:rsidR="00B263CB" w:rsidRPr="007876D1">
        <w:rPr>
          <w:rFonts w:ascii="Times New Roman" w:hAnsi="Times New Roman"/>
          <w:sz w:val="24"/>
          <w:szCs w:val="24"/>
          <w:lang w:val="pt-BR" w:eastAsia="en-US"/>
        </w:rPr>
        <w:t xml:space="preserve"> la Casa Corpului Didactic Vaslui</w:t>
      </w:r>
      <w:r w:rsidR="007876D1">
        <w:rPr>
          <w:rFonts w:ascii="Times New Roman" w:hAnsi="Times New Roman"/>
          <w:sz w:val="24"/>
          <w:szCs w:val="24"/>
          <w:lang w:val="pt-BR" w:eastAsia="en-US"/>
        </w:rPr>
        <w:t xml:space="preserve"> și </w:t>
      </w:r>
      <w:r w:rsidRPr="007876D1">
        <w:rPr>
          <w:rFonts w:ascii="Times New Roman" w:hAnsi="Times New Roman"/>
          <w:sz w:val="24"/>
          <w:szCs w:val="24"/>
          <w:lang w:val="pt-BR" w:eastAsia="en-US"/>
        </w:rPr>
        <w:t xml:space="preserve"> unită</w:t>
      </w:r>
      <w:r w:rsidR="007876D1">
        <w:rPr>
          <w:rFonts w:ascii="Times New Roman" w:hAnsi="Times New Roman"/>
          <w:sz w:val="24"/>
          <w:szCs w:val="24"/>
          <w:lang w:val="pt-BR" w:eastAsia="en-US"/>
        </w:rPr>
        <w:t>ț</w:t>
      </w:r>
      <w:r w:rsidRPr="007876D1">
        <w:rPr>
          <w:rFonts w:ascii="Times New Roman" w:hAnsi="Times New Roman"/>
          <w:sz w:val="24"/>
          <w:szCs w:val="24"/>
          <w:lang w:val="pt-BR" w:eastAsia="en-US"/>
        </w:rPr>
        <w:t>ile școlare organizatoare.</w:t>
      </w:r>
    </w:p>
    <w:p w:rsidR="00B263CB" w:rsidRDefault="00B263CB" w:rsidP="00B263CB">
      <w:pPr>
        <w:jc w:val="center"/>
        <w:rPr>
          <w:b/>
          <w:color w:val="000000"/>
          <w:szCs w:val="24"/>
        </w:rPr>
      </w:pPr>
    </w:p>
    <w:p w:rsidR="00B263CB" w:rsidRDefault="00B263CB" w:rsidP="00B263CB">
      <w:pPr>
        <w:jc w:val="center"/>
        <w:rPr>
          <w:b/>
          <w:szCs w:val="24"/>
        </w:rPr>
      </w:pPr>
    </w:p>
    <w:p w:rsidR="00A127F8" w:rsidRDefault="00A127F8" w:rsidP="00B263CB">
      <w:pPr>
        <w:jc w:val="center"/>
        <w:rPr>
          <w:b/>
          <w:szCs w:val="24"/>
        </w:rPr>
      </w:pPr>
    </w:p>
    <w:p w:rsidR="00A127F8" w:rsidRDefault="00A127F8" w:rsidP="00B263CB">
      <w:pPr>
        <w:jc w:val="center"/>
        <w:rPr>
          <w:b/>
          <w:szCs w:val="24"/>
        </w:rPr>
      </w:pPr>
    </w:p>
    <w:p w:rsidR="00A127F8" w:rsidRDefault="00A127F8" w:rsidP="00B263CB">
      <w:pPr>
        <w:jc w:val="center"/>
        <w:rPr>
          <w:b/>
          <w:szCs w:val="24"/>
        </w:rPr>
      </w:pPr>
    </w:p>
    <w:p w:rsidR="00A127F8" w:rsidRDefault="00A127F8" w:rsidP="00B263CB">
      <w:pPr>
        <w:jc w:val="center"/>
        <w:rPr>
          <w:b/>
          <w:szCs w:val="24"/>
        </w:rPr>
      </w:pPr>
    </w:p>
    <w:p w:rsidR="00A127F8" w:rsidRDefault="00A127F8" w:rsidP="00B263CB">
      <w:pPr>
        <w:jc w:val="center"/>
        <w:rPr>
          <w:b/>
          <w:szCs w:val="24"/>
        </w:rPr>
      </w:pPr>
    </w:p>
    <w:p w:rsidR="00A127F8" w:rsidRDefault="00A127F8" w:rsidP="00B263CB">
      <w:pPr>
        <w:jc w:val="center"/>
        <w:rPr>
          <w:b/>
          <w:szCs w:val="24"/>
        </w:rPr>
      </w:pPr>
    </w:p>
    <w:p w:rsidR="00A127F8" w:rsidRDefault="00A127F8" w:rsidP="00B263CB">
      <w:pPr>
        <w:jc w:val="center"/>
        <w:rPr>
          <w:b/>
          <w:szCs w:val="24"/>
        </w:rPr>
      </w:pPr>
    </w:p>
    <w:p w:rsidR="00A127F8" w:rsidRPr="003E3F18" w:rsidRDefault="00A127F8" w:rsidP="00B263CB">
      <w:pPr>
        <w:jc w:val="center"/>
        <w:rPr>
          <w:b/>
          <w:szCs w:val="24"/>
        </w:rPr>
      </w:pPr>
    </w:p>
    <w:p w:rsidR="00B263CB" w:rsidRPr="003E3F18" w:rsidRDefault="00B263CB" w:rsidP="00B263CB">
      <w:pPr>
        <w:jc w:val="center"/>
        <w:rPr>
          <w:b/>
          <w:szCs w:val="24"/>
        </w:rPr>
      </w:pPr>
      <w:r w:rsidRPr="003E3F18">
        <w:rPr>
          <w:b/>
          <w:szCs w:val="24"/>
        </w:rPr>
        <w:t>FIȘA DE ÎNSCRIERE</w:t>
      </w:r>
    </w:p>
    <w:p w:rsidR="00B263CB" w:rsidRPr="003E3F18" w:rsidRDefault="00B263CB" w:rsidP="00B263CB">
      <w:pPr>
        <w:jc w:val="center"/>
        <w:rPr>
          <w:b/>
          <w:szCs w:val="24"/>
        </w:rPr>
      </w:pPr>
      <w:r w:rsidRPr="003E3F18">
        <w:rPr>
          <w:b/>
          <w:szCs w:val="24"/>
        </w:rPr>
        <w:t xml:space="preserve">CONCURS </w:t>
      </w:r>
      <w:r w:rsidR="009D3F96">
        <w:rPr>
          <w:b/>
          <w:szCs w:val="24"/>
        </w:rPr>
        <w:t xml:space="preserve">INTERJUDEȚEAN </w:t>
      </w:r>
      <w:r w:rsidRPr="003E3F18">
        <w:rPr>
          <w:b/>
          <w:szCs w:val="24"/>
        </w:rPr>
        <w:t>DE CREAȚIE LITERARĂ ȘI PLASTICĂ</w:t>
      </w:r>
    </w:p>
    <w:p w:rsidR="009D3F96" w:rsidRPr="003E3F18" w:rsidRDefault="009D3F96" w:rsidP="009D3F96">
      <w:pPr>
        <w:jc w:val="center"/>
        <w:rPr>
          <w:b/>
          <w:szCs w:val="24"/>
        </w:rPr>
      </w:pPr>
      <w:r w:rsidRPr="003E3F18">
        <w:rPr>
          <w:b/>
          <w:color w:val="000000"/>
          <w:szCs w:val="24"/>
        </w:rPr>
        <w:t>„ECO-ATITUDINE”</w:t>
      </w:r>
    </w:p>
    <w:p w:rsidR="00B263CB" w:rsidRPr="003E3F18" w:rsidRDefault="00B263CB" w:rsidP="00B263CB">
      <w:pPr>
        <w:jc w:val="center"/>
        <w:rPr>
          <w:b/>
          <w:szCs w:val="24"/>
        </w:rPr>
      </w:pPr>
      <w:r w:rsidRPr="003E3F18">
        <w:rPr>
          <w:b/>
          <w:szCs w:val="24"/>
        </w:rPr>
        <w:t>Ediția a V-a</w:t>
      </w:r>
    </w:p>
    <w:p w:rsidR="00B263CB" w:rsidRPr="003E3F18" w:rsidRDefault="00987377" w:rsidP="00B263CB">
      <w:pPr>
        <w:jc w:val="center"/>
        <w:rPr>
          <w:b/>
          <w:szCs w:val="24"/>
        </w:rPr>
      </w:pPr>
      <w:r>
        <w:rPr>
          <w:b/>
          <w:szCs w:val="24"/>
        </w:rPr>
        <w:t>07.06.2019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069"/>
      </w:tblGrid>
      <w:tr w:rsidR="00B263CB" w:rsidRPr="003E3F18" w:rsidTr="00C5733E">
        <w:tc>
          <w:tcPr>
            <w:tcW w:w="421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  <w:r w:rsidRPr="003E3F18">
              <w:rPr>
                <w:b/>
                <w:szCs w:val="24"/>
              </w:rPr>
              <w:t>Numele și prenumele elevului</w:t>
            </w:r>
          </w:p>
        </w:tc>
        <w:tc>
          <w:tcPr>
            <w:tcW w:w="506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</w:p>
        </w:tc>
      </w:tr>
      <w:tr w:rsidR="00B263CB" w:rsidRPr="003E3F18" w:rsidTr="00C5733E">
        <w:tc>
          <w:tcPr>
            <w:tcW w:w="421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  <w:r w:rsidRPr="003E3F18">
              <w:rPr>
                <w:b/>
                <w:szCs w:val="24"/>
              </w:rPr>
              <w:t>Clasa</w:t>
            </w:r>
          </w:p>
        </w:tc>
        <w:tc>
          <w:tcPr>
            <w:tcW w:w="506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</w:p>
        </w:tc>
      </w:tr>
      <w:tr w:rsidR="00B263CB" w:rsidRPr="003E3F18" w:rsidTr="00C5733E">
        <w:tc>
          <w:tcPr>
            <w:tcW w:w="421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  <w:r w:rsidRPr="003E3F18">
              <w:rPr>
                <w:b/>
                <w:szCs w:val="24"/>
              </w:rPr>
              <w:t>Profesor îndrumător</w:t>
            </w:r>
          </w:p>
        </w:tc>
        <w:tc>
          <w:tcPr>
            <w:tcW w:w="506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</w:p>
        </w:tc>
      </w:tr>
      <w:tr w:rsidR="00B263CB" w:rsidRPr="003E3F18" w:rsidTr="00C5733E">
        <w:tc>
          <w:tcPr>
            <w:tcW w:w="421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  <w:r w:rsidRPr="003E3F18">
              <w:rPr>
                <w:b/>
                <w:szCs w:val="24"/>
              </w:rPr>
              <w:t>Funcția didactică</w:t>
            </w:r>
          </w:p>
        </w:tc>
        <w:tc>
          <w:tcPr>
            <w:tcW w:w="506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</w:p>
        </w:tc>
      </w:tr>
      <w:tr w:rsidR="00B263CB" w:rsidRPr="003E3F18" w:rsidTr="00C5733E">
        <w:tc>
          <w:tcPr>
            <w:tcW w:w="421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  <w:r w:rsidRPr="003E3F18">
              <w:rPr>
                <w:b/>
                <w:szCs w:val="24"/>
              </w:rPr>
              <w:t>Date de contact profesor îndrumător:</w:t>
            </w:r>
          </w:p>
          <w:p w:rsidR="00B263CB" w:rsidRPr="003E3F18" w:rsidRDefault="00B263CB" w:rsidP="00C5733E">
            <w:pPr>
              <w:jc w:val="center"/>
              <w:rPr>
                <w:b/>
                <w:i/>
                <w:szCs w:val="24"/>
              </w:rPr>
            </w:pPr>
            <w:r w:rsidRPr="003E3F18">
              <w:rPr>
                <w:b/>
                <w:i/>
                <w:szCs w:val="24"/>
              </w:rPr>
              <w:t>Adresa</w:t>
            </w:r>
          </w:p>
          <w:p w:rsidR="00B263CB" w:rsidRPr="003E3F18" w:rsidRDefault="00B263CB" w:rsidP="00C5733E">
            <w:pPr>
              <w:jc w:val="center"/>
              <w:rPr>
                <w:b/>
                <w:i/>
                <w:szCs w:val="24"/>
              </w:rPr>
            </w:pPr>
            <w:r w:rsidRPr="003E3F18">
              <w:rPr>
                <w:b/>
                <w:i/>
                <w:szCs w:val="24"/>
              </w:rPr>
              <w:t>Telefon</w:t>
            </w:r>
          </w:p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  <w:r w:rsidRPr="003E3F18">
              <w:rPr>
                <w:b/>
                <w:i/>
                <w:szCs w:val="24"/>
              </w:rPr>
              <w:t>Adresă e-mail</w:t>
            </w:r>
          </w:p>
        </w:tc>
        <w:tc>
          <w:tcPr>
            <w:tcW w:w="506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</w:p>
        </w:tc>
      </w:tr>
      <w:tr w:rsidR="00B263CB" w:rsidRPr="003E3F18" w:rsidTr="00C5733E">
        <w:tc>
          <w:tcPr>
            <w:tcW w:w="421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  <w:r w:rsidRPr="003E3F18">
              <w:rPr>
                <w:b/>
                <w:szCs w:val="24"/>
              </w:rPr>
              <w:t>Unitatea de învățământ</w:t>
            </w:r>
          </w:p>
        </w:tc>
        <w:tc>
          <w:tcPr>
            <w:tcW w:w="506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</w:p>
        </w:tc>
      </w:tr>
      <w:tr w:rsidR="00B263CB" w:rsidRPr="003E3F18" w:rsidTr="00C5733E">
        <w:tc>
          <w:tcPr>
            <w:tcW w:w="421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  <w:r w:rsidRPr="003E3F18">
              <w:rPr>
                <w:b/>
                <w:szCs w:val="24"/>
              </w:rPr>
              <w:t>Localitatea, județul</w:t>
            </w:r>
          </w:p>
        </w:tc>
        <w:tc>
          <w:tcPr>
            <w:tcW w:w="506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</w:p>
        </w:tc>
      </w:tr>
      <w:tr w:rsidR="00B263CB" w:rsidRPr="003E3F18" w:rsidTr="00C5733E">
        <w:tc>
          <w:tcPr>
            <w:tcW w:w="421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  <w:r w:rsidRPr="003E3F18">
              <w:rPr>
                <w:b/>
                <w:szCs w:val="24"/>
              </w:rPr>
              <w:t>Secțiunea</w:t>
            </w:r>
          </w:p>
          <w:p w:rsidR="00B263CB" w:rsidRPr="003E3F18" w:rsidRDefault="00B263CB" w:rsidP="00C5733E">
            <w:pPr>
              <w:jc w:val="center"/>
              <w:rPr>
                <w:b/>
                <w:i/>
                <w:szCs w:val="24"/>
              </w:rPr>
            </w:pPr>
            <w:r w:rsidRPr="003E3F18">
              <w:rPr>
                <w:b/>
                <w:i/>
                <w:szCs w:val="24"/>
              </w:rPr>
              <w:t>Creaţie literară(versuri/ proză)</w:t>
            </w:r>
          </w:p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  <w:r w:rsidRPr="003E3F18">
              <w:rPr>
                <w:b/>
                <w:i/>
                <w:szCs w:val="24"/>
              </w:rPr>
              <w:t>Creaţie plastică</w:t>
            </w:r>
          </w:p>
        </w:tc>
        <w:tc>
          <w:tcPr>
            <w:tcW w:w="506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</w:p>
        </w:tc>
      </w:tr>
    </w:tbl>
    <w:p w:rsidR="00B263CB" w:rsidRPr="003E3F18" w:rsidRDefault="00B263CB" w:rsidP="00B263CB">
      <w:pPr>
        <w:rPr>
          <w:b/>
          <w:szCs w:val="24"/>
        </w:rPr>
      </w:pPr>
    </w:p>
    <w:p w:rsidR="00B263CB" w:rsidRPr="003E3F18" w:rsidRDefault="00B263CB" w:rsidP="00B263CB">
      <w:pPr>
        <w:jc w:val="both"/>
        <w:rPr>
          <w:b/>
          <w:i/>
          <w:color w:val="000000"/>
          <w:lang w:val="ro-RO"/>
        </w:rPr>
      </w:pPr>
    </w:p>
    <w:p w:rsidR="00B263CB" w:rsidRPr="003E3F18" w:rsidRDefault="00B263CB" w:rsidP="00B263CB">
      <w:pPr>
        <w:jc w:val="both"/>
        <w:rPr>
          <w:b/>
          <w:i/>
          <w:color w:val="000000"/>
          <w:lang w:val="ro-RO"/>
        </w:rPr>
      </w:pPr>
    </w:p>
    <w:p w:rsidR="00B263CB" w:rsidRDefault="00B263CB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884E71" w:rsidRDefault="00884E71" w:rsidP="00B263CB">
      <w:pPr>
        <w:jc w:val="both"/>
        <w:rPr>
          <w:b/>
          <w:i/>
          <w:color w:val="000000"/>
          <w:lang w:val="ro-RO"/>
        </w:rPr>
      </w:pPr>
    </w:p>
    <w:p w:rsidR="00B263CB" w:rsidRPr="003E3F18" w:rsidRDefault="00B263CB" w:rsidP="009D3F96">
      <w:pPr>
        <w:rPr>
          <w:b/>
          <w:szCs w:val="24"/>
        </w:rPr>
      </w:pPr>
    </w:p>
    <w:p w:rsidR="00223761" w:rsidRDefault="00223761" w:rsidP="00223761">
      <w:pPr>
        <w:autoSpaceDE w:val="0"/>
        <w:autoSpaceDN w:val="0"/>
        <w:adjustRightInd w:val="0"/>
        <w:spacing w:after="200" w:line="276" w:lineRule="auto"/>
        <w:jc w:val="center"/>
      </w:pPr>
      <w:r w:rsidRPr="00EB583E">
        <w:rPr>
          <w:color w:val="000000"/>
        </w:rPr>
        <w:lastRenderedPageBreak/>
        <w:t xml:space="preserve">AVIZAT,                              </w:t>
      </w:r>
      <w:r>
        <w:rPr>
          <w:color w:val="000000"/>
        </w:rPr>
        <w:t xml:space="preserve">         </w:t>
      </w:r>
      <w:r w:rsidRPr="00EB583E">
        <w:rPr>
          <w:color w:val="000000"/>
        </w:rPr>
        <w:t>AVIZAT,</w:t>
      </w:r>
      <w:r w:rsidRPr="005F46A6">
        <w:t xml:space="preserve"> </w:t>
      </w:r>
      <w:r>
        <w:t xml:space="preserve">         </w:t>
      </w:r>
      <w:r w:rsidRPr="00EB583E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    </w:t>
      </w:r>
      <w:r w:rsidRPr="00EB583E">
        <w:rPr>
          <w:color w:val="000000"/>
        </w:rPr>
        <w:t xml:space="preserve">   </w:t>
      </w:r>
    </w:p>
    <w:p w:rsidR="00223761" w:rsidRDefault="00223761" w:rsidP="00223761">
      <w:pPr>
        <w:tabs>
          <w:tab w:val="left" w:pos="900"/>
          <w:tab w:val="left" w:pos="1080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sz w:val="20"/>
        </w:rPr>
        <w:t xml:space="preserve">                           I</w:t>
      </w:r>
      <w:r>
        <w:t xml:space="preserve">nspector Școlar General                           Inspector pentru activități extrașcolare                                        </w:t>
      </w:r>
      <w:r w:rsidRPr="005F46A6">
        <w:t xml:space="preserve"> </w:t>
      </w:r>
      <w:r>
        <w:t xml:space="preserve">                                                                                 </w:t>
      </w:r>
      <w:r>
        <w:rPr>
          <w:b/>
        </w:rPr>
        <w:t>Prof. Gabriela Plăcintă</w:t>
      </w:r>
      <w:r>
        <w:t xml:space="preserve">                            </w:t>
      </w:r>
      <w:r>
        <w:rPr>
          <w:b/>
        </w:rPr>
        <w:t>Prof. Mustățea Monica</w:t>
      </w:r>
    </w:p>
    <w:p w:rsidR="00223761" w:rsidRDefault="00223761" w:rsidP="00B263CB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61" w:rsidRDefault="00223761" w:rsidP="00B263CB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61" w:rsidRDefault="00223761" w:rsidP="00B263CB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3CB" w:rsidRPr="003E3F18" w:rsidRDefault="00B263CB" w:rsidP="00B263CB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F18">
        <w:rPr>
          <w:rFonts w:ascii="Times New Roman" w:hAnsi="Times New Roman"/>
          <w:b/>
          <w:sz w:val="24"/>
          <w:szCs w:val="24"/>
        </w:rPr>
        <w:t>SIMPOZION NAȚIONAL „ATITUDINE ȘI IMPLICARE ÎN PROTEJAREA CALITĂȚII MEDIULUI”</w:t>
      </w:r>
    </w:p>
    <w:p w:rsidR="00B263CB" w:rsidRPr="003E3F18" w:rsidRDefault="00B263CB" w:rsidP="00B263CB">
      <w:pPr>
        <w:jc w:val="center"/>
        <w:rPr>
          <w:b/>
          <w:szCs w:val="24"/>
        </w:rPr>
      </w:pPr>
      <w:r w:rsidRPr="003E3F18">
        <w:rPr>
          <w:b/>
          <w:szCs w:val="24"/>
        </w:rPr>
        <w:t>Ediția a V-a</w:t>
      </w:r>
    </w:p>
    <w:p w:rsidR="00B263CB" w:rsidRPr="003E3F18" w:rsidRDefault="00B263CB" w:rsidP="00B263CB">
      <w:pPr>
        <w:jc w:val="center"/>
        <w:rPr>
          <w:b/>
          <w:szCs w:val="24"/>
        </w:rPr>
      </w:pPr>
    </w:p>
    <w:p w:rsidR="007E11E1" w:rsidRPr="003E3F18" w:rsidRDefault="007E11E1" w:rsidP="007E11E1">
      <w:pPr>
        <w:jc w:val="center"/>
        <w:rPr>
          <w:b/>
          <w:szCs w:val="24"/>
        </w:rPr>
      </w:pPr>
      <w:r>
        <w:rPr>
          <w:b/>
          <w:szCs w:val="24"/>
        </w:rPr>
        <w:t>07.06.2019</w:t>
      </w:r>
    </w:p>
    <w:p w:rsidR="00B263CB" w:rsidRPr="003E3F18" w:rsidRDefault="00B263CB" w:rsidP="00B263CB">
      <w:pPr>
        <w:ind w:firstLine="708"/>
        <w:rPr>
          <w:szCs w:val="24"/>
        </w:rPr>
      </w:pPr>
    </w:p>
    <w:p w:rsidR="00B263CB" w:rsidRPr="003E3F18" w:rsidRDefault="00B263CB" w:rsidP="00B263CB">
      <w:pPr>
        <w:ind w:firstLine="708"/>
        <w:rPr>
          <w:szCs w:val="24"/>
        </w:rPr>
      </w:pPr>
      <w:r w:rsidRPr="003E3F18">
        <w:rPr>
          <w:szCs w:val="24"/>
        </w:rPr>
        <w:t>ARGUMENT</w:t>
      </w:r>
    </w:p>
    <w:p w:rsidR="00B263CB" w:rsidRPr="003E3F18" w:rsidRDefault="00B263CB" w:rsidP="00B263CB">
      <w:pPr>
        <w:ind w:firstLine="708"/>
        <w:jc w:val="both"/>
        <w:rPr>
          <w:szCs w:val="24"/>
        </w:rPr>
      </w:pPr>
      <w:r w:rsidRPr="003E3F18">
        <w:rPr>
          <w:szCs w:val="24"/>
        </w:rPr>
        <w:t>Mediul înconjurător reprezintă un element esențial al existenței umane, constituind rezultatul interferențelor unor elemente naturale - sol, aer, apă, climă, biosferă - cu elemente create prin activitatea umană. Toate acestea interacționează și influențează condițiile existențiale și posibilitățile de dezvoltare viitoare a societății.</w:t>
      </w:r>
    </w:p>
    <w:p w:rsidR="00B263CB" w:rsidRPr="003E3F18" w:rsidRDefault="00B263CB" w:rsidP="00B263CB">
      <w:pPr>
        <w:ind w:firstLine="708"/>
        <w:jc w:val="both"/>
        <w:rPr>
          <w:szCs w:val="24"/>
        </w:rPr>
      </w:pPr>
      <w:r w:rsidRPr="003E3F18">
        <w:rPr>
          <w:szCs w:val="24"/>
        </w:rPr>
        <w:t>Asigurarea unei calități corespunzătoare a mediului, protejarea lui  reprezintă o problemă de interes major și de certă actualitate pentru evoluția socială. În acest sens, se impune păstrarea calității mediului, diminuarea efectelor negative ale activității umane cu implicații asupra lui.</w:t>
      </w:r>
    </w:p>
    <w:p w:rsidR="00B263CB" w:rsidRPr="003E3F18" w:rsidRDefault="00B263CB" w:rsidP="00B263CB">
      <w:pPr>
        <w:ind w:firstLine="708"/>
        <w:jc w:val="both"/>
        <w:rPr>
          <w:szCs w:val="24"/>
        </w:rPr>
      </w:pPr>
      <w:r w:rsidRPr="003E3F18">
        <w:rPr>
          <w:szCs w:val="24"/>
        </w:rPr>
        <w:t xml:space="preserve">O societate viabilă este aceea care se fundamentează pe dezvoltarea durabilă: satisfacerea nevoilor actualei generaţii fără a pune în pericol perspectivele generaţiilor viitoare. Sensibilizarea populaţiei pentru ocrotirea mediului este imperios necesară cu atât mai mult cu cât aceasta este legată de calitatea vieţii fiecăruia dintre noi. </w:t>
      </w:r>
    </w:p>
    <w:p w:rsidR="00B263CB" w:rsidRPr="003E3F18" w:rsidRDefault="00B263CB" w:rsidP="00B263CB">
      <w:pPr>
        <w:jc w:val="both"/>
        <w:rPr>
          <w:szCs w:val="24"/>
        </w:rPr>
      </w:pPr>
    </w:p>
    <w:p w:rsidR="00B263CB" w:rsidRPr="003E3F18" w:rsidRDefault="00B263CB" w:rsidP="00B263CB">
      <w:pPr>
        <w:ind w:firstLine="708"/>
        <w:jc w:val="both"/>
        <w:rPr>
          <w:color w:val="000000"/>
          <w:szCs w:val="24"/>
        </w:rPr>
      </w:pPr>
      <w:r w:rsidRPr="003E3F18">
        <w:rPr>
          <w:color w:val="000000"/>
          <w:szCs w:val="24"/>
        </w:rPr>
        <w:t>SCOP</w:t>
      </w:r>
    </w:p>
    <w:p w:rsidR="00B263CB" w:rsidRPr="003E3F18" w:rsidRDefault="00B263CB" w:rsidP="00B263CB">
      <w:pPr>
        <w:ind w:firstLine="708"/>
        <w:jc w:val="both"/>
        <w:rPr>
          <w:b/>
          <w:color w:val="000000"/>
          <w:szCs w:val="24"/>
        </w:rPr>
      </w:pPr>
      <w:r w:rsidRPr="003E3F18">
        <w:rPr>
          <w:color w:val="000000"/>
          <w:szCs w:val="24"/>
        </w:rPr>
        <w:t>Pentru conştientizarea responsabilităţii noastre, a tuturor, pentru o lume nealterată şi pentru a creşte şansele de dezvoltare, considerăm că şi şcoala poate sprijini prin educaţie formarea şi dezvoltarea unei conştiinţe ecologice. Proiectul este conceput pentru a determina cât mai multe persoane să conştientizeze importanţa înţelegerii şi protejării mediului înconjurător prin toate mijloacele de care dispunem.</w:t>
      </w:r>
    </w:p>
    <w:p w:rsidR="00B263CB" w:rsidRPr="003E3F18" w:rsidRDefault="00B263CB" w:rsidP="00B263CB">
      <w:pPr>
        <w:ind w:firstLine="708"/>
        <w:jc w:val="both"/>
        <w:rPr>
          <w:szCs w:val="24"/>
        </w:rPr>
      </w:pPr>
    </w:p>
    <w:p w:rsidR="00B263CB" w:rsidRPr="003E3F18" w:rsidRDefault="00B263CB" w:rsidP="00B263CB">
      <w:pPr>
        <w:ind w:firstLine="708"/>
        <w:jc w:val="both"/>
        <w:rPr>
          <w:szCs w:val="24"/>
        </w:rPr>
      </w:pPr>
      <w:r w:rsidRPr="003E3F18">
        <w:rPr>
          <w:szCs w:val="24"/>
        </w:rPr>
        <w:t>OBIECTIVE</w:t>
      </w:r>
    </w:p>
    <w:p w:rsidR="00B263CB" w:rsidRPr="003E3F18" w:rsidRDefault="00B263CB" w:rsidP="00B263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3F18">
        <w:rPr>
          <w:rFonts w:ascii="Times New Roman" w:hAnsi="Times New Roman"/>
          <w:color w:val="000000"/>
          <w:sz w:val="24"/>
          <w:szCs w:val="24"/>
        </w:rPr>
        <w:t>Promovarea educaţiei ecologice ca educaţie pentru o dezvoltare durabilă - factor esenţial în formarea personalităţii tinerilor cetăţeni, în vederea integrării sociale;</w:t>
      </w:r>
    </w:p>
    <w:p w:rsidR="00B263CB" w:rsidRPr="003E3F18" w:rsidRDefault="00B263CB" w:rsidP="00B263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3F18">
        <w:rPr>
          <w:rFonts w:ascii="Times New Roman" w:hAnsi="Times New Roman"/>
          <w:color w:val="000000"/>
          <w:sz w:val="24"/>
          <w:szCs w:val="24"/>
        </w:rPr>
        <w:t>Popularizarea experienţei obţinute în urma derulării proiectelor de educaţie ecologică şi prin promovarea exemplelor de bună practică;</w:t>
      </w:r>
    </w:p>
    <w:p w:rsidR="00B263CB" w:rsidRPr="003E3F18" w:rsidRDefault="00B263CB" w:rsidP="00B263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3F18">
        <w:rPr>
          <w:rFonts w:ascii="Times New Roman" w:hAnsi="Times New Roman"/>
          <w:color w:val="000000"/>
          <w:sz w:val="24"/>
          <w:szCs w:val="24"/>
        </w:rPr>
        <w:t>Formarea abilităţilor şi comportamentelor necesare pentru menţinerea şi îmbunătăţirea calităţii mediului;</w:t>
      </w:r>
    </w:p>
    <w:p w:rsidR="00B263CB" w:rsidRPr="003E3F18" w:rsidRDefault="00B263CB" w:rsidP="00B263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3F18">
        <w:rPr>
          <w:rFonts w:ascii="Times New Roman" w:hAnsi="Times New Roman"/>
          <w:color w:val="000000"/>
          <w:sz w:val="24"/>
          <w:szCs w:val="24"/>
        </w:rPr>
        <w:t>Înţelegerea relaţiei dintre om şi mediu, a interdependenţei dintre calitatea mediului şi calitatea vieţii prin formarea unei atitudini de respect faţă de mediu;</w:t>
      </w:r>
    </w:p>
    <w:p w:rsidR="00B263CB" w:rsidRPr="003E3F18" w:rsidRDefault="00B263CB" w:rsidP="00B263CB">
      <w:pPr>
        <w:rPr>
          <w:b/>
          <w:szCs w:val="24"/>
        </w:rPr>
      </w:pPr>
    </w:p>
    <w:p w:rsidR="00B263CB" w:rsidRPr="003E3F18" w:rsidRDefault="00B263CB" w:rsidP="00B263CB">
      <w:pPr>
        <w:ind w:firstLine="708"/>
        <w:jc w:val="both"/>
        <w:rPr>
          <w:szCs w:val="24"/>
        </w:rPr>
      </w:pPr>
      <w:r w:rsidRPr="003E3F18">
        <w:rPr>
          <w:szCs w:val="24"/>
        </w:rPr>
        <w:t>GRUP ȚINTĂ</w:t>
      </w:r>
    </w:p>
    <w:p w:rsidR="00B263CB" w:rsidRPr="003E3F18" w:rsidRDefault="00B263CB" w:rsidP="00B263CB">
      <w:pPr>
        <w:ind w:firstLine="708"/>
        <w:jc w:val="both"/>
        <w:rPr>
          <w:color w:val="000000"/>
          <w:szCs w:val="24"/>
        </w:rPr>
      </w:pPr>
      <w:r w:rsidRPr="003E3F18">
        <w:rPr>
          <w:szCs w:val="24"/>
        </w:rPr>
        <w:t xml:space="preserve">Simpozionul se adresează cadrelor didactice din ciclurile preşcolar, primar, gimnazial şi liceal </w:t>
      </w:r>
      <w:r w:rsidRPr="003E3F18">
        <w:rPr>
          <w:color w:val="000000"/>
          <w:szCs w:val="24"/>
        </w:rPr>
        <w:t>din toate județele țării.</w:t>
      </w:r>
    </w:p>
    <w:p w:rsidR="00B263CB" w:rsidRPr="003E3F18" w:rsidRDefault="00B263CB" w:rsidP="00B263CB">
      <w:pPr>
        <w:jc w:val="both"/>
        <w:rPr>
          <w:szCs w:val="24"/>
        </w:rPr>
      </w:pPr>
    </w:p>
    <w:p w:rsidR="00B263CB" w:rsidRPr="003E3F18" w:rsidRDefault="00B263CB" w:rsidP="00B263CB">
      <w:pPr>
        <w:ind w:firstLine="708"/>
        <w:rPr>
          <w:szCs w:val="24"/>
        </w:rPr>
      </w:pPr>
      <w:r w:rsidRPr="003E3F18">
        <w:rPr>
          <w:szCs w:val="24"/>
        </w:rPr>
        <w:t>SECȚIUNI</w:t>
      </w:r>
    </w:p>
    <w:p w:rsidR="00B263CB" w:rsidRPr="003E3F18" w:rsidRDefault="00B263CB" w:rsidP="00B263C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F18">
        <w:rPr>
          <w:rFonts w:ascii="Times New Roman" w:hAnsi="Times New Roman"/>
          <w:sz w:val="24"/>
          <w:szCs w:val="24"/>
        </w:rPr>
        <w:t xml:space="preserve">SECȚIUNEA I-  Dezvoltarea durabilă </w:t>
      </w:r>
    </w:p>
    <w:p w:rsidR="00B263CB" w:rsidRPr="003E3F18" w:rsidRDefault="00B263CB" w:rsidP="00B263C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F18">
        <w:rPr>
          <w:rFonts w:ascii="Times New Roman" w:hAnsi="Times New Roman"/>
          <w:sz w:val="24"/>
          <w:szCs w:val="24"/>
        </w:rPr>
        <w:t>SECȚIUNEA II-  Poluarea mediului înconjurător</w:t>
      </w:r>
    </w:p>
    <w:p w:rsidR="00B263CB" w:rsidRPr="003E3F18" w:rsidRDefault="00B263CB" w:rsidP="00B263C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F18">
        <w:rPr>
          <w:rFonts w:ascii="Times New Roman" w:hAnsi="Times New Roman"/>
          <w:sz w:val="24"/>
          <w:szCs w:val="24"/>
        </w:rPr>
        <w:lastRenderedPageBreak/>
        <w:t>SECȚIUNEA III -  Exemple de bune practici în protejarea mediului înconjurător, proiecte educaționale (proiecte educaționale, proiecte europene, etc. )</w:t>
      </w:r>
    </w:p>
    <w:p w:rsidR="00B263CB" w:rsidRPr="003E3F18" w:rsidRDefault="00B263CB" w:rsidP="00B263C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F18">
        <w:rPr>
          <w:rFonts w:ascii="Times New Roman" w:hAnsi="Times New Roman"/>
          <w:sz w:val="24"/>
          <w:szCs w:val="24"/>
        </w:rPr>
        <w:t xml:space="preserve">Această secţiune este destinată elevilor şi profesorilor cu scopul de a conştientiza, în măsură cât mai mare, importanţa înţelegerii şi protejării mediului înconjurător prin toate mijloacele de care dispunem. </w:t>
      </w:r>
    </w:p>
    <w:p w:rsidR="00B263CB" w:rsidRPr="003E3F18" w:rsidRDefault="00B263CB" w:rsidP="00B263C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F18">
        <w:rPr>
          <w:rFonts w:ascii="Times New Roman" w:hAnsi="Times New Roman"/>
          <w:sz w:val="24"/>
          <w:szCs w:val="24"/>
        </w:rPr>
        <w:t>Lucrările trimise se vor referi la exemple de bună practică privind educaţia ecologică, activităţi de ecologizare, acţiuni de voluntariat în domeniul ecologic, proiecte derulate sau în curs de desfăşurare</w:t>
      </w:r>
    </w:p>
    <w:p w:rsidR="00B263CB" w:rsidRPr="003E3F18" w:rsidRDefault="00B263CB" w:rsidP="00B263CB">
      <w:pPr>
        <w:jc w:val="both"/>
        <w:rPr>
          <w:szCs w:val="24"/>
        </w:rPr>
      </w:pPr>
    </w:p>
    <w:p w:rsidR="00B263CB" w:rsidRPr="003E3F18" w:rsidRDefault="00B263CB" w:rsidP="00B263CB">
      <w:pPr>
        <w:ind w:firstLine="708"/>
        <w:rPr>
          <w:szCs w:val="24"/>
          <w:lang w:val="it-IT"/>
        </w:rPr>
      </w:pPr>
      <w:r w:rsidRPr="003E3F18">
        <w:rPr>
          <w:szCs w:val="24"/>
          <w:lang w:val="it-IT"/>
        </w:rPr>
        <w:t>REGULAMENT DE PARTICIPARE:</w:t>
      </w:r>
    </w:p>
    <w:p w:rsidR="00B263CB" w:rsidRPr="003E3F18" w:rsidRDefault="00B263CB" w:rsidP="00B263CB">
      <w:pPr>
        <w:ind w:firstLine="708"/>
        <w:jc w:val="both"/>
        <w:rPr>
          <w:szCs w:val="24"/>
          <w:lang w:val="it-IT"/>
        </w:rPr>
      </w:pPr>
      <w:r w:rsidRPr="003E3F18">
        <w:rPr>
          <w:szCs w:val="24"/>
          <w:lang w:val="it-IT"/>
        </w:rPr>
        <w:t xml:space="preserve">Înscrierea participanţilor se va realiza până la data </w:t>
      </w:r>
      <w:r w:rsidRPr="003E3F18">
        <w:rPr>
          <w:color w:val="000000"/>
          <w:szCs w:val="24"/>
          <w:lang w:val="it-IT"/>
        </w:rPr>
        <w:t xml:space="preserve">de </w:t>
      </w:r>
      <w:r w:rsidR="00100C70">
        <w:rPr>
          <w:b/>
          <w:szCs w:val="24"/>
          <w:lang w:val="it-IT"/>
        </w:rPr>
        <w:t>06</w:t>
      </w:r>
      <w:r w:rsidR="00884E71" w:rsidRPr="00FF6F7A">
        <w:rPr>
          <w:b/>
          <w:szCs w:val="24"/>
          <w:lang w:val="it-IT"/>
        </w:rPr>
        <w:t>.06.2019</w:t>
      </w:r>
      <w:r w:rsidR="00884E71" w:rsidRPr="003E3F18">
        <w:rPr>
          <w:szCs w:val="24"/>
          <w:lang w:val="it-IT"/>
        </w:rPr>
        <w:t xml:space="preserve"> </w:t>
      </w:r>
      <w:r w:rsidRPr="003E3F18">
        <w:rPr>
          <w:szCs w:val="24"/>
          <w:lang w:val="it-IT"/>
        </w:rPr>
        <w:t xml:space="preserve">prin completarea fişei de participare și trimiterea acesteia și a materialelor pentru simpozion pe </w:t>
      </w:r>
      <w:r w:rsidR="006E5433">
        <w:rPr>
          <w:szCs w:val="24"/>
          <w:lang w:val="it-IT"/>
        </w:rPr>
        <w:t>adresa</w:t>
      </w:r>
      <w:r w:rsidRPr="003E3F18">
        <w:rPr>
          <w:szCs w:val="24"/>
          <w:lang w:val="it-IT"/>
        </w:rPr>
        <w:t xml:space="preserve"> de e-mail </w:t>
      </w:r>
      <w:hyperlink r:id="rId9" w:history="1">
        <w:r w:rsidRPr="003E3F18">
          <w:rPr>
            <w:rStyle w:val="Hyperlink"/>
            <w:szCs w:val="24"/>
            <w:lang w:val="it-IT"/>
          </w:rPr>
          <w:t>mustateamonica@yahoo.com</w:t>
        </w:r>
      </w:hyperlink>
      <w:r w:rsidRPr="003E3F18">
        <w:rPr>
          <w:szCs w:val="24"/>
          <w:lang w:val="it-IT"/>
        </w:rPr>
        <w:t xml:space="preserve"> </w:t>
      </w:r>
    </w:p>
    <w:p w:rsidR="00B263CB" w:rsidRPr="003E3F18" w:rsidRDefault="00B263CB" w:rsidP="00B263CB">
      <w:pPr>
        <w:ind w:firstLine="708"/>
        <w:jc w:val="both"/>
        <w:rPr>
          <w:szCs w:val="24"/>
          <w:lang w:val="it-IT"/>
        </w:rPr>
      </w:pPr>
      <w:r w:rsidRPr="003E3F18">
        <w:rPr>
          <w:b/>
          <w:szCs w:val="24"/>
        </w:rPr>
        <w:t>Lucrările participante la secțiunile simpozionului vor fi publicate în Revista județeană, Eco – Atitudine ( cu ISSN)</w:t>
      </w:r>
      <w:r w:rsidRPr="003E3F18">
        <w:rPr>
          <w:szCs w:val="24"/>
        </w:rPr>
        <w:t xml:space="preserve">. </w:t>
      </w:r>
    </w:p>
    <w:p w:rsidR="00B263CB" w:rsidRPr="003E3F18" w:rsidRDefault="00B263CB" w:rsidP="00B263CB">
      <w:pPr>
        <w:ind w:firstLine="708"/>
        <w:jc w:val="both"/>
        <w:rPr>
          <w:i/>
          <w:iCs/>
          <w:szCs w:val="24"/>
          <w:lang w:val="it-IT"/>
        </w:rPr>
      </w:pPr>
      <w:r w:rsidRPr="003E3F18">
        <w:rPr>
          <w:szCs w:val="24"/>
          <w:lang w:val="it-IT"/>
        </w:rPr>
        <w:t xml:space="preserve">Informaţii suplimentare puteţi afla la nr. de telefon: </w:t>
      </w:r>
      <w:r w:rsidRPr="003E3F18">
        <w:rPr>
          <w:iCs/>
          <w:szCs w:val="24"/>
          <w:lang w:val="it-IT"/>
        </w:rPr>
        <w:t>0748513731</w:t>
      </w:r>
      <w:r w:rsidRPr="003E3F18">
        <w:rPr>
          <w:i/>
          <w:szCs w:val="24"/>
          <w:lang w:val="it-IT"/>
        </w:rPr>
        <w:t xml:space="preserve"> </w:t>
      </w:r>
      <w:r w:rsidRPr="003E3F18">
        <w:rPr>
          <w:szCs w:val="24"/>
          <w:lang w:val="it-IT"/>
        </w:rPr>
        <w:t xml:space="preserve">- Prof. Muntenașu Mariana, 0761647568 – </w:t>
      </w:r>
      <w:r w:rsidRPr="003E3F18">
        <w:rPr>
          <w:szCs w:val="24"/>
        </w:rPr>
        <w:t>Prof. Mustățea Monica</w:t>
      </w:r>
      <w:r w:rsidRPr="003E3F18">
        <w:rPr>
          <w:szCs w:val="24"/>
          <w:lang w:val="it-IT"/>
        </w:rPr>
        <w:t>.</w:t>
      </w:r>
    </w:p>
    <w:p w:rsidR="00B263CB" w:rsidRPr="003E3F18" w:rsidRDefault="00B263CB" w:rsidP="00B263CB">
      <w:pPr>
        <w:jc w:val="both"/>
        <w:rPr>
          <w:szCs w:val="24"/>
        </w:rPr>
      </w:pPr>
    </w:p>
    <w:p w:rsidR="00B263CB" w:rsidRPr="003E3F18" w:rsidRDefault="00B263CB" w:rsidP="00B263CB">
      <w:pPr>
        <w:jc w:val="both"/>
        <w:rPr>
          <w:szCs w:val="24"/>
        </w:rPr>
      </w:pPr>
    </w:p>
    <w:p w:rsidR="003C3F75" w:rsidRDefault="00B263CB" w:rsidP="003C3F75">
      <w:pPr>
        <w:jc w:val="center"/>
        <w:rPr>
          <w:b/>
          <w:szCs w:val="24"/>
        </w:rPr>
      </w:pPr>
      <w:r w:rsidRPr="003E3F18">
        <w:rPr>
          <w:szCs w:val="24"/>
        </w:rPr>
        <w:t>PROGRAM DE DESFĂŞURARE:</w:t>
      </w:r>
      <w:r w:rsidR="003C3F75" w:rsidRPr="003C3F75">
        <w:rPr>
          <w:b/>
          <w:szCs w:val="24"/>
        </w:rPr>
        <w:t xml:space="preserve"> </w:t>
      </w:r>
    </w:p>
    <w:p w:rsidR="003C3F75" w:rsidRPr="003E3F18" w:rsidRDefault="009D3F96" w:rsidP="003C3F75">
      <w:pPr>
        <w:jc w:val="center"/>
        <w:rPr>
          <w:b/>
          <w:szCs w:val="24"/>
        </w:rPr>
      </w:pPr>
      <w:r>
        <w:rPr>
          <w:b/>
          <w:szCs w:val="24"/>
        </w:rPr>
        <w:t>Școala Gimnazială Vasile Pâ</w:t>
      </w:r>
      <w:r w:rsidR="001572F8">
        <w:rPr>
          <w:b/>
          <w:szCs w:val="24"/>
        </w:rPr>
        <w:t xml:space="preserve">rvan Bârlad - </w:t>
      </w:r>
      <w:r w:rsidR="003C3F75">
        <w:rPr>
          <w:b/>
          <w:szCs w:val="24"/>
        </w:rPr>
        <w:t>07.06.2019</w:t>
      </w:r>
    </w:p>
    <w:p w:rsidR="00B263CB" w:rsidRPr="003E3F18" w:rsidRDefault="00B263CB" w:rsidP="00B263CB">
      <w:pPr>
        <w:jc w:val="both"/>
        <w:rPr>
          <w:szCs w:val="24"/>
        </w:rPr>
      </w:pPr>
    </w:p>
    <w:p w:rsidR="00B263CB" w:rsidRPr="003E3F18" w:rsidRDefault="003C3F75" w:rsidP="00B263CB">
      <w:pPr>
        <w:widowControl/>
        <w:numPr>
          <w:ilvl w:val="0"/>
          <w:numId w:val="2"/>
        </w:numPr>
        <w:tabs>
          <w:tab w:val="clear" w:pos="1200"/>
          <w:tab w:val="num" w:pos="709"/>
        </w:tabs>
        <w:ind w:hanging="916"/>
        <w:jc w:val="both"/>
        <w:rPr>
          <w:szCs w:val="24"/>
          <w:lang w:val="it-IT"/>
        </w:rPr>
      </w:pPr>
      <w:r>
        <w:rPr>
          <w:szCs w:val="24"/>
          <w:lang w:val="it-IT"/>
        </w:rPr>
        <w:t>11</w:t>
      </w:r>
      <w:r w:rsidR="00B263CB" w:rsidRPr="003E3F18">
        <w:rPr>
          <w:szCs w:val="24"/>
          <w:lang w:val="it-IT"/>
        </w:rPr>
        <w:t>.00: Primirea invitaţilor şi a participanţilor;</w:t>
      </w:r>
    </w:p>
    <w:p w:rsidR="00B263CB" w:rsidRPr="003E3F18" w:rsidRDefault="003C3F75" w:rsidP="00B263CB">
      <w:pPr>
        <w:widowControl/>
        <w:numPr>
          <w:ilvl w:val="0"/>
          <w:numId w:val="2"/>
        </w:numPr>
        <w:tabs>
          <w:tab w:val="clear" w:pos="1200"/>
          <w:tab w:val="num" w:pos="709"/>
        </w:tabs>
        <w:ind w:hanging="916"/>
        <w:jc w:val="both"/>
        <w:rPr>
          <w:szCs w:val="24"/>
          <w:lang w:val="it-IT"/>
        </w:rPr>
      </w:pPr>
      <w:r>
        <w:rPr>
          <w:szCs w:val="24"/>
          <w:lang w:val="it-IT"/>
        </w:rPr>
        <w:t>11.00 – 11</w:t>
      </w:r>
      <w:r w:rsidR="00B263CB" w:rsidRPr="003E3F18">
        <w:rPr>
          <w:szCs w:val="24"/>
          <w:lang w:val="it-IT"/>
        </w:rPr>
        <w:t>.30: Festivitatea de deschidere a simpozionului;</w:t>
      </w:r>
    </w:p>
    <w:p w:rsidR="00B263CB" w:rsidRPr="003E3F18" w:rsidRDefault="003C3F75" w:rsidP="00B263CB">
      <w:pPr>
        <w:widowControl/>
        <w:numPr>
          <w:ilvl w:val="0"/>
          <w:numId w:val="2"/>
        </w:numPr>
        <w:tabs>
          <w:tab w:val="clear" w:pos="1200"/>
          <w:tab w:val="num" w:pos="709"/>
        </w:tabs>
        <w:ind w:hanging="916"/>
        <w:jc w:val="both"/>
        <w:rPr>
          <w:szCs w:val="24"/>
          <w:lang w:val="it-IT"/>
        </w:rPr>
      </w:pPr>
      <w:r>
        <w:rPr>
          <w:szCs w:val="24"/>
          <w:lang w:val="it-IT"/>
        </w:rPr>
        <w:t>11.30 – 13</w:t>
      </w:r>
      <w:r w:rsidR="00B263CB" w:rsidRPr="003E3F18">
        <w:rPr>
          <w:szCs w:val="24"/>
          <w:lang w:val="it-IT"/>
        </w:rPr>
        <w:t>.00: Activitate pe secţiuni;</w:t>
      </w:r>
    </w:p>
    <w:p w:rsidR="00B263CB" w:rsidRPr="003E3F18" w:rsidRDefault="003C3F75" w:rsidP="00B263CB">
      <w:pPr>
        <w:widowControl/>
        <w:numPr>
          <w:ilvl w:val="0"/>
          <w:numId w:val="2"/>
        </w:numPr>
        <w:tabs>
          <w:tab w:val="clear" w:pos="1200"/>
          <w:tab w:val="num" w:pos="709"/>
        </w:tabs>
        <w:ind w:hanging="916"/>
        <w:jc w:val="both"/>
        <w:rPr>
          <w:szCs w:val="24"/>
          <w:lang w:val="it-IT"/>
        </w:rPr>
      </w:pPr>
      <w:r>
        <w:rPr>
          <w:szCs w:val="24"/>
          <w:lang w:val="it-IT"/>
        </w:rPr>
        <w:t>13.00 – 13</w:t>
      </w:r>
      <w:r w:rsidR="00B263CB" w:rsidRPr="003E3F18">
        <w:rPr>
          <w:szCs w:val="24"/>
          <w:lang w:val="it-IT"/>
        </w:rPr>
        <w:t>.30: Pauză;</w:t>
      </w:r>
    </w:p>
    <w:p w:rsidR="00B263CB" w:rsidRPr="003E3F18" w:rsidRDefault="003C3F75" w:rsidP="00B263CB">
      <w:pPr>
        <w:widowControl/>
        <w:numPr>
          <w:ilvl w:val="0"/>
          <w:numId w:val="2"/>
        </w:numPr>
        <w:tabs>
          <w:tab w:val="clear" w:pos="1200"/>
          <w:tab w:val="num" w:pos="709"/>
        </w:tabs>
        <w:ind w:hanging="916"/>
        <w:jc w:val="both"/>
        <w:rPr>
          <w:szCs w:val="24"/>
          <w:lang w:val="it-IT"/>
        </w:rPr>
      </w:pPr>
      <w:r>
        <w:rPr>
          <w:szCs w:val="24"/>
          <w:lang w:val="it-IT"/>
        </w:rPr>
        <w:t>13.30 – 15</w:t>
      </w:r>
      <w:r w:rsidR="00B263CB" w:rsidRPr="003E3F18">
        <w:rPr>
          <w:szCs w:val="24"/>
          <w:lang w:val="it-IT"/>
        </w:rPr>
        <w:t>.00: Evaluarea act</w:t>
      </w:r>
      <w:r w:rsidR="00B263CB" w:rsidRPr="003E3F18">
        <w:rPr>
          <w:szCs w:val="24"/>
        </w:rPr>
        <w:t>ivităţii, concluzii</w:t>
      </w:r>
    </w:p>
    <w:p w:rsidR="00B263CB" w:rsidRPr="003E3F18" w:rsidRDefault="00B263CB" w:rsidP="00B263CB">
      <w:pPr>
        <w:jc w:val="both"/>
        <w:rPr>
          <w:szCs w:val="24"/>
          <w:lang w:val="pt-BR"/>
        </w:rPr>
      </w:pPr>
      <w:r w:rsidRPr="003E3F18">
        <w:rPr>
          <w:szCs w:val="24"/>
          <w:lang w:val="pt-BR"/>
        </w:rPr>
        <w:t xml:space="preserve">REGULAMENT DE PREZENTARE: </w:t>
      </w:r>
    </w:p>
    <w:p w:rsidR="00B263CB" w:rsidRPr="003E3F18" w:rsidRDefault="00B263CB" w:rsidP="00B263CB">
      <w:pPr>
        <w:widowControl/>
        <w:numPr>
          <w:ilvl w:val="0"/>
          <w:numId w:val="1"/>
        </w:numPr>
        <w:jc w:val="both"/>
        <w:rPr>
          <w:szCs w:val="24"/>
          <w:lang w:val="it-IT"/>
        </w:rPr>
      </w:pPr>
      <w:r w:rsidRPr="003E3F18">
        <w:rPr>
          <w:szCs w:val="24"/>
        </w:rPr>
        <w:t>Prezentarea fiecărei lucrări nu va depăşi 10 minute.</w:t>
      </w:r>
    </w:p>
    <w:p w:rsidR="00B263CB" w:rsidRPr="003E3F18" w:rsidRDefault="00B263CB" w:rsidP="00B263CB">
      <w:pPr>
        <w:widowControl/>
        <w:numPr>
          <w:ilvl w:val="0"/>
          <w:numId w:val="1"/>
        </w:numPr>
        <w:jc w:val="both"/>
        <w:rPr>
          <w:szCs w:val="24"/>
          <w:lang w:val="it-IT"/>
        </w:rPr>
      </w:pPr>
      <w:r w:rsidRPr="003E3F18">
        <w:rPr>
          <w:szCs w:val="24"/>
        </w:rPr>
        <w:t>Pentru prezentare vă punem la dispoziţie flip-chart, videoproiector, calculator.</w:t>
      </w:r>
    </w:p>
    <w:p w:rsidR="00B263CB" w:rsidRPr="003E3F18" w:rsidRDefault="00B263CB" w:rsidP="00B263CB">
      <w:pPr>
        <w:widowControl/>
        <w:numPr>
          <w:ilvl w:val="0"/>
          <w:numId w:val="1"/>
        </w:numPr>
        <w:jc w:val="both"/>
        <w:rPr>
          <w:szCs w:val="24"/>
          <w:lang w:val="pt-BR"/>
        </w:rPr>
      </w:pPr>
      <w:r w:rsidRPr="003E3F18">
        <w:rPr>
          <w:szCs w:val="24"/>
        </w:rPr>
        <w:t>Regulamentul de desfăşurare impune participarea directă sau indirectă a cadrelor didactice.</w:t>
      </w:r>
    </w:p>
    <w:p w:rsidR="00B263CB" w:rsidRPr="003E3F18" w:rsidRDefault="00B263CB" w:rsidP="00B263CB">
      <w:pPr>
        <w:rPr>
          <w:b/>
          <w:szCs w:val="24"/>
        </w:rPr>
      </w:pPr>
    </w:p>
    <w:p w:rsidR="00B263CB" w:rsidRPr="003E3F18" w:rsidRDefault="00B263CB" w:rsidP="00B263CB">
      <w:pPr>
        <w:jc w:val="both"/>
        <w:rPr>
          <w:szCs w:val="24"/>
          <w:lang w:val="pt-BR"/>
        </w:rPr>
      </w:pPr>
      <w:r w:rsidRPr="003E3F18">
        <w:rPr>
          <w:szCs w:val="24"/>
          <w:lang w:val="pt-BR"/>
        </w:rPr>
        <w:t>REGULAMENT DE REDACTARE:</w:t>
      </w:r>
    </w:p>
    <w:p w:rsidR="00B263CB" w:rsidRPr="003E3F18" w:rsidRDefault="00B263CB" w:rsidP="00B263CB">
      <w:pPr>
        <w:jc w:val="both"/>
        <w:rPr>
          <w:szCs w:val="24"/>
          <w:lang w:val="pt-BR"/>
        </w:rPr>
      </w:pPr>
      <w:r w:rsidRPr="003E3F18">
        <w:rPr>
          <w:szCs w:val="24"/>
          <w:lang w:val="pt-BR"/>
        </w:rPr>
        <w:t xml:space="preserve">       Materialele vor fi tehnoredactate conform următoarelor cerinţe:</w:t>
      </w:r>
    </w:p>
    <w:p w:rsidR="00B263CB" w:rsidRPr="003E3F18" w:rsidRDefault="00B263CB" w:rsidP="00B263CB">
      <w:pPr>
        <w:widowControl/>
        <w:numPr>
          <w:ilvl w:val="0"/>
          <w:numId w:val="1"/>
        </w:numPr>
        <w:jc w:val="both"/>
        <w:rPr>
          <w:szCs w:val="24"/>
          <w:lang w:val="it-IT"/>
        </w:rPr>
      </w:pPr>
      <w:r w:rsidRPr="003E3F18">
        <w:rPr>
          <w:szCs w:val="24"/>
          <w:lang w:val="it-IT"/>
        </w:rPr>
        <w:t>Lucrarea nu trebuie să depăşească 2-3 pagini.</w:t>
      </w:r>
    </w:p>
    <w:p w:rsidR="00B263CB" w:rsidRPr="003E3F18" w:rsidRDefault="00B263CB" w:rsidP="00B263CB">
      <w:pPr>
        <w:widowControl/>
        <w:numPr>
          <w:ilvl w:val="0"/>
          <w:numId w:val="1"/>
        </w:numPr>
        <w:jc w:val="both"/>
        <w:rPr>
          <w:szCs w:val="24"/>
          <w:lang w:val="pt-BR"/>
        </w:rPr>
      </w:pPr>
      <w:r w:rsidRPr="003E3F18">
        <w:rPr>
          <w:szCs w:val="24"/>
          <w:lang w:val="pt-BR"/>
        </w:rPr>
        <w:t xml:space="preserve">Format A4, Times New Roman 12, </w:t>
      </w:r>
      <w:r w:rsidRPr="003E3F18">
        <w:rPr>
          <w:b/>
          <w:szCs w:val="24"/>
          <w:lang w:val="pt-BR"/>
        </w:rPr>
        <w:t>cu diacritice</w:t>
      </w:r>
      <w:r w:rsidRPr="003E3F18">
        <w:rPr>
          <w:szCs w:val="24"/>
          <w:lang w:val="pt-BR"/>
        </w:rPr>
        <w:t xml:space="preserve">, la un rând, margini egale de </w:t>
      </w:r>
      <w:smartTag w:uri="urn:schemas-microsoft-com:office:smarttags" w:element="metricconverter">
        <w:smartTagPr>
          <w:attr w:name="ProductID" w:val="2 cm"/>
        </w:smartTagPr>
        <w:r w:rsidRPr="003E3F18">
          <w:rPr>
            <w:szCs w:val="24"/>
            <w:lang w:val="pt-BR"/>
          </w:rPr>
          <w:t>2 cm</w:t>
        </w:r>
      </w:smartTag>
      <w:r w:rsidRPr="003E3F18">
        <w:rPr>
          <w:szCs w:val="24"/>
          <w:lang w:val="pt-BR"/>
        </w:rPr>
        <w:t>, text aliniat “Justify”; titlul va fi scris cu majuscule (bold, centrat, Times New Roman 14); la un rând de titlu</w:t>
      </w:r>
      <w:r w:rsidRPr="003E3F18">
        <w:rPr>
          <w:szCs w:val="24"/>
        </w:rPr>
        <w:t>, în partea dreaptă,</w:t>
      </w:r>
      <w:r w:rsidRPr="003E3F18">
        <w:rPr>
          <w:szCs w:val="24"/>
          <w:lang w:val="pt-BR"/>
        </w:rPr>
        <w:t xml:space="preserve"> se va scrie autorul şi denumirea instituţiei (Times New Roman 12); Fotografiile vor fi integrate in text. </w:t>
      </w:r>
    </w:p>
    <w:p w:rsidR="00B263CB" w:rsidRPr="003E3F18" w:rsidRDefault="00B263CB" w:rsidP="00B263CB">
      <w:pPr>
        <w:widowControl/>
        <w:numPr>
          <w:ilvl w:val="0"/>
          <w:numId w:val="1"/>
        </w:numPr>
        <w:jc w:val="both"/>
        <w:rPr>
          <w:szCs w:val="24"/>
          <w:lang w:val="pt-BR"/>
        </w:rPr>
      </w:pPr>
      <w:r w:rsidRPr="003E3F18">
        <w:rPr>
          <w:szCs w:val="24"/>
          <w:lang w:val="pt-BR"/>
        </w:rPr>
        <w:t>Conţinutul lucrărilor trebuie să vizeze aspecte cu un grad de interes ridicat, din tematica propusă dezbaterii, să aibă originalitate.</w:t>
      </w:r>
    </w:p>
    <w:p w:rsidR="00B263CB" w:rsidRPr="003E3F18" w:rsidRDefault="00B263CB" w:rsidP="00B263CB">
      <w:pPr>
        <w:widowControl/>
        <w:numPr>
          <w:ilvl w:val="0"/>
          <w:numId w:val="1"/>
        </w:numPr>
        <w:jc w:val="both"/>
        <w:rPr>
          <w:szCs w:val="24"/>
          <w:lang w:val="it-IT"/>
        </w:rPr>
      </w:pPr>
      <w:r w:rsidRPr="003E3F18">
        <w:rPr>
          <w:szCs w:val="24"/>
          <w:lang w:val="pt-BR"/>
        </w:rPr>
        <w:t xml:space="preserve"> </w:t>
      </w:r>
      <w:r w:rsidRPr="003E3F18">
        <w:rPr>
          <w:szCs w:val="24"/>
          <w:lang w:val="it-IT"/>
        </w:rPr>
        <w:t xml:space="preserve">Bibliografia se va consemna la sfârşitul lucrării (nume, prenume </w:t>
      </w:r>
      <w:r w:rsidRPr="003E3F18">
        <w:rPr>
          <w:szCs w:val="24"/>
          <w:lang w:val="pt-BR"/>
        </w:rPr>
        <w:t>autor, anul publicării, titlul lucrării, editura, localitatea</w:t>
      </w:r>
      <w:r w:rsidRPr="003E3F18">
        <w:rPr>
          <w:szCs w:val="24"/>
          <w:lang w:val="it-IT"/>
        </w:rPr>
        <w:t>).</w:t>
      </w:r>
    </w:p>
    <w:p w:rsidR="00B263CB" w:rsidRPr="003E3F18" w:rsidRDefault="00B263CB" w:rsidP="00B263CB">
      <w:pPr>
        <w:widowControl/>
        <w:numPr>
          <w:ilvl w:val="0"/>
          <w:numId w:val="1"/>
        </w:numPr>
        <w:jc w:val="both"/>
        <w:rPr>
          <w:szCs w:val="24"/>
          <w:lang w:val="it-IT"/>
        </w:rPr>
      </w:pPr>
      <w:r w:rsidRPr="003E3F18">
        <w:rPr>
          <w:szCs w:val="24"/>
          <w:lang w:val="it-IT"/>
        </w:rPr>
        <w:t xml:space="preserve"> Fiecare participant îşi asumă corectitudinea utilizării materialului bibliografic.</w:t>
      </w:r>
    </w:p>
    <w:p w:rsidR="00B263CB" w:rsidRPr="003E3F18" w:rsidRDefault="00B263CB" w:rsidP="00B263CB">
      <w:pPr>
        <w:widowControl/>
        <w:numPr>
          <w:ilvl w:val="0"/>
          <w:numId w:val="1"/>
        </w:numPr>
        <w:jc w:val="both"/>
        <w:rPr>
          <w:color w:val="000000"/>
          <w:szCs w:val="24"/>
          <w:lang w:val="it-IT"/>
        </w:rPr>
      </w:pPr>
      <w:r w:rsidRPr="003E3F18">
        <w:rPr>
          <w:color w:val="000000"/>
          <w:szCs w:val="24"/>
          <w:lang w:val="it-IT"/>
        </w:rPr>
        <w:t>Toți participanţii vor primi diploma de participare.</w:t>
      </w:r>
    </w:p>
    <w:p w:rsidR="00B263CB" w:rsidRPr="003E3F18" w:rsidRDefault="00B263CB" w:rsidP="00B263CB">
      <w:pPr>
        <w:widowControl/>
        <w:numPr>
          <w:ilvl w:val="0"/>
          <w:numId w:val="1"/>
        </w:numPr>
        <w:jc w:val="both"/>
        <w:rPr>
          <w:szCs w:val="24"/>
          <w:lang w:val="it-IT"/>
        </w:rPr>
      </w:pPr>
      <w:r w:rsidRPr="003E3F18">
        <w:rPr>
          <w:szCs w:val="24"/>
          <w:lang w:val="it-IT"/>
        </w:rPr>
        <w:t>Lucrările care nu respectă condiţiile de redactare a materialului şi tematica secţiunilor nu vor fi publicate.</w:t>
      </w:r>
    </w:p>
    <w:p w:rsidR="00B263CB" w:rsidRPr="003E3F18" w:rsidRDefault="00B263CB" w:rsidP="00B263CB">
      <w:pPr>
        <w:jc w:val="center"/>
        <w:rPr>
          <w:b/>
          <w:szCs w:val="24"/>
        </w:rPr>
      </w:pPr>
    </w:p>
    <w:p w:rsidR="00B263CB" w:rsidRDefault="00B263CB" w:rsidP="00B263CB">
      <w:pPr>
        <w:jc w:val="center"/>
        <w:rPr>
          <w:b/>
          <w:szCs w:val="24"/>
        </w:rPr>
      </w:pPr>
    </w:p>
    <w:p w:rsidR="007876D1" w:rsidRDefault="007876D1" w:rsidP="00B263CB">
      <w:pPr>
        <w:jc w:val="center"/>
        <w:rPr>
          <w:b/>
          <w:szCs w:val="24"/>
        </w:rPr>
      </w:pPr>
    </w:p>
    <w:p w:rsidR="007876D1" w:rsidRDefault="007876D1" w:rsidP="00B263CB">
      <w:pPr>
        <w:jc w:val="center"/>
        <w:rPr>
          <w:b/>
          <w:szCs w:val="24"/>
        </w:rPr>
      </w:pPr>
    </w:p>
    <w:p w:rsidR="007876D1" w:rsidRDefault="007876D1" w:rsidP="00B263CB">
      <w:pPr>
        <w:jc w:val="center"/>
        <w:rPr>
          <w:b/>
          <w:szCs w:val="24"/>
        </w:rPr>
      </w:pPr>
    </w:p>
    <w:p w:rsidR="007876D1" w:rsidRDefault="007876D1" w:rsidP="00B263CB">
      <w:pPr>
        <w:jc w:val="center"/>
        <w:rPr>
          <w:b/>
          <w:szCs w:val="24"/>
        </w:rPr>
      </w:pPr>
    </w:p>
    <w:p w:rsidR="00143191" w:rsidRDefault="00143191" w:rsidP="00B263CB">
      <w:pPr>
        <w:jc w:val="center"/>
        <w:rPr>
          <w:b/>
          <w:szCs w:val="24"/>
        </w:rPr>
      </w:pPr>
    </w:p>
    <w:p w:rsidR="00143191" w:rsidRDefault="00143191" w:rsidP="00B263CB">
      <w:pPr>
        <w:jc w:val="center"/>
        <w:rPr>
          <w:b/>
          <w:szCs w:val="24"/>
        </w:rPr>
      </w:pPr>
    </w:p>
    <w:p w:rsidR="007876D1" w:rsidRDefault="007876D1" w:rsidP="00F2029B">
      <w:pPr>
        <w:rPr>
          <w:b/>
          <w:szCs w:val="24"/>
        </w:rPr>
      </w:pPr>
    </w:p>
    <w:p w:rsidR="007876D1" w:rsidRPr="003E3F18" w:rsidRDefault="007876D1" w:rsidP="00B263CB">
      <w:pPr>
        <w:jc w:val="center"/>
        <w:rPr>
          <w:b/>
          <w:szCs w:val="24"/>
        </w:rPr>
      </w:pPr>
    </w:p>
    <w:p w:rsidR="00B263CB" w:rsidRPr="003E3F18" w:rsidRDefault="00B263CB" w:rsidP="00B263CB">
      <w:pPr>
        <w:jc w:val="center"/>
        <w:rPr>
          <w:b/>
          <w:szCs w:val="24"/>
        </w:rPr>
      </w:pPr>
      <w:r w:rsidRPr="003E3F18">
        <w:rPr>
          <w:b/>
          <w:szCs w:val="24"/>
        </w:rPr>
        <w:t>FIȘA DE ÎNSCRIERE</w:t>
      </w:r>
    </w:p>
    <w:p w:rsidR="00B263CB" w:rsidRPr="003E3F18" w:rsidRDefault="00B263CB" w:rsidP="00B263CB">
      <w:pPr>
        <w:jc w:val="center"/>
        <w:rPr>
          <w:b/>
          <w:szCs w:val="24"/>
        </w:rPr>
      </w:pPr>
      <w:r w:rsidRPr="003E3F18">
        <w:rPr>
          <w:b/>
          <w:szCs w:val="24"/>
        </w:rPr>
        <w:t>SIMPOZION JUDEȚEAN</w:t>
      </w:r>
    </w:p>
    <w:p w:rsidR="00B263CB" w:rsidRPr="003E3F18" w:rsidRDefault="00B263CB" w:rsidP="00B263CB">
      <w:pPr>
        <w:jc w:val="center"/>
        <w:rPr>
          <w:b/>
          <w:szCs w:val="24"/>
        </w:rPr>
      </w:pPr>
      <w:r w:rsidRPr="003E3F18">
        <w:rPr>
          <w:b/>
          <w:szCs w:val="24"/>
        </w:rPr>
        <w:t>„</w:t>
      </w:r>
      <w:r w:rsidRPr="003E3F18">
        <w:rPr>
          <w:b/>
          <w:color w:val="000000"/>
          <w:szCs w:val="24"/>
        </w:rPr>
        <w:t>ATITUDINE ȘI IMPLICARE ÎN PROTEJAREA CALITĂȚII MEDIULUI</w:t>
      </w:r>
      <w:r w:rsidRPr="003E3F18">
        <w:rPr>
          <w:b/>
          <w:szCs w:val="24"/>
        </w:rPr>
        <w:t>”</w:t>
      </w:r>
    </w:p>
    <w:p w:rsidR="00B263CB" w:rsidRPr="003E3F18" w:rsidRDefault="00B263CB" w:rsidP="00B263CB">
      <w:pPr>
        <w:jc w:val="center"/>
        <w:rPr>
          <w:b/>
          <w:szCs w:val="24"/>
        </w:rPr>
      </w:pPr>
      <w:r w:rsidRPr="003E3F18">
        <w:rPr>
          <w:b/>
          <w:szCs w:val="24"/>
        </w:rPr>
        <w:t>Ediția a V-a, Vaslui</w:t>
      </w:r>
    </w:p>
    <w:p w:rsidR="00B263CB" w:rsidRPr="003E3F18" w:rsidRDefault="00B263CB" w:rsidP="00B263CB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919"/>
      </w:tblGrid>
      <w:tr w:rsidR="00B263CB" w:rsidRPr="003E3F18" w:rsidTr="00C5733E">
        <w:tc>
          <w:tcPr>
            <w:tcW w:w="336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  <w:r w:rsidRPr="003E3F18">
              <w:rPr>
                <w:b/>
                <w:szCs w:val="24"/>
              </w:rPr>
              <w:t>Numele și prenumele</w:t>
            </w:r>
          </w:p>
        </w:tc>
        <w:tc>
          <w:tcPr>
            <w:tcW w:w="591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</w:p>
        </w:tc>
      </w:tr>
      <w:tr w:rsidR="00B263CB" w:rsidRPr="003E3F18" w:rsidTr="00C5733E">
        <w:tc>
          <w:tcPr>
            <w:tcW w:w="336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  <w:r w:rsidRPr="003E3F18">
              <w:rPr>
                <w:b/>
                <w:szCs w:val="24"/>
              </w:rPr>
              <w:t>Funcția didactică</w:t>
            </w:r>
          </w:p>
        </w:tc>
        <w:tc>
          <w:tcPr>
            <w:tcW w:w="591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</w:p>
        </w:tc>
      </w:tr>
      <w:tr w:rsidR="00B263CB" w:rsidRPr="003E3F18" w:rsidTr="00C5733E">
        <w:tc>
          <w:tcPr>
            <w:tcW w:w="336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  <w:r w:rsidRPr="003E3F18">
              <w:rPr>
                <w:b/>
                <w:szCs w:val="24"/>
              </w:rPr>
              <w:t>Unitatea de învățământ</w:t>
            </w:r>
          </w:p>
        </w:tc>
        <w:tc>
          <w:tcPr>
            <w:tcW w:w="591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</w:p>
        </w:tc>
      </w:tr>
      <w:tr w:rsidR="00B263CB" w:rsidRPr="003E3F18" w:rsidTr="00C5733E">
        <w:tc>
          <w:tcPr>
            <w:tcW w:w="336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  <w:r w:rsidRPr="003E3F18">
              <w:rPr>
                <w:b/>
                <w:szCs w:val="24"/>
              </w:rPr>
              <w:t>Localitatea, județul</w:t>
            </w:r>
          </w:p>
        </w:tc>
        <w:tc>
          <w:tcPr>
            <w:tcW w:w="591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</w:p>
        </w:tc>
      </w:tr>
      <w:tr w:rsidR="00B263CB" w:rsidRPr="003E3F18" w:rsidTr="00C5733E">
        <w:trPr>
          <w:trHeight w:val="1101"/>
        </w:trPr>
        <w:tc>
          <w:tcPr>
            <w:tcW w:w="336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  <w:r w:rsidRPr="003E3F18">
              <w:rPr>
                <w:b/>
                <w:szCs w:val="24"/>
              </w:rPr>
              <w:t>Titlul lucrării</w:t>
            </w:r>
          </w:p>
        </w:tc>
        <w:tc>
          <w:tcPr>
            <w:tcW w:w="591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</w:p>
        </w:tc>
      </w:tr>
      <w:tr w:rsidR="00B263CB" w:rsidRPr="003E3F18" w:rsidTr="00C5733E">
        <w:tc>
          <w:tcPr>
            <w:tcW w:w="336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  <w:r w:rsidRPr="003E3F18">
              <w:rPr>
                <w:b/>
                <w:szCs w:val="24"/>
              </w:rPr>
              <w:t>Secțiunea</w:t>
            </w:r>
          </w:p>
        </w:tc>
        <w:tc>
          <w:tcPr>
            <w:tcW w:w="591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</w:p>
        </w:tc>
      </w:tr>
      <w:tr w:rsidR="00B263CB" w:rsidRPr="003E3F18" w:rsidTr="00C5733E">
        <w:tc>
          <w:tcPr>
            <w:tcW w:w="336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  <w:r w:rsidRPr="003E3F18">
              <w:rPr>
                <w:b/>
                <w:szCs w:val="24"/>
              </w:rPr>
              <w:t>Date de contact:</w:t>
            </w:r>
          </w:p>
          <w:p w:rsidR="00B263CB" w:rsidRPr="003E3F18" w:rsidRDefault="00B263CB" w:rsidP="00C5733E">
            <w:pPr>
              <w:jc w:val="center"/>
              <w:rPr>
                <w:b/>
                <w:i/>
                <w:szCs w:val="24"/>
              </w:rPr>
            </w:pPr>
            <w:r w:rsidRPr="003E3F18">
              <w:rPr>
                <w:b/>
                <w:i/>
                <w:szCs w:val="24"/>
              </w:rPr>
              <w:t>Adresa</w:t>
            </w:r>
          </w:p>
          <w:p w:rsidR="00B263CB" w:rsidRPr="003E3F18" w:rsidRDefault="00B263CB" w:rsidP="00C5733E">
            <w:pPr>
              <w:jc w:val="center"/>
              <w:rPr>
                <w:b/>
                <w:i/>
                <w:szCs w:val="24"/>
              </w:rPr>
            </w:pPr>
            <w:r w:rsidRPr="003E3F18">
              <w:rPr>
                <w:b/>
                <w:i/>
                <w:szCs w:val="24"/>
              </w:rPr>
              <w:t>Telefon</w:t>
            </w:r>
          </w:p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  <w:r w:rsidRPr="003E3F18">
              <w:rPr>
                <w:b/>
                <w:i/>
                <w:szCs w:val="24"/>
              </w:rPr>
              <w:t>Adresă e-mail</w:t>
            </w:r>
          </w:p>
        </w:tc>
        <w:tc>
          <w:tcPr>
            <w:tcW w:w="591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</w:p>
        </w:tc>
      </w:tr>
      <w:tr w:rsidR="00B263CB" w:rsidRPr="003E3F18" w:rsidTr="00C5733E">
        <w:tc>
          <w:tcPr>
            <w:tcW w:w="336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  <w:r w:rsidRPr="003E3F18">
              <w:rPr>
                <w:b/>
                <w:szCs w:val="24"/>
              </w:rPr>
              <w:t>Participare</w:t>
            </w:r>
          </w:p>
          <w:p w:rsidR="00B263CB" w:rsidRPr="003E3F18" w:rsidRDefault="00B263CB" w:rsidP="00C5733E">
            <w:pPr>
              <w:jc w:val="center"/>
              <w:rPr>
                <w:b/>
                <w:i/>
                <w:szCs w:val="24"/>
              </w:rPr>
            </w:pPr>
            <w:r w:rsidRPr="003E3F18">
              <w:rPr>
                <w:b/>
                <w:i/>
                <w:szCs w:val="24"/>
              </w:rPr>
              <w:t>Directă</w:t>
            </w:r>
          </w:p>
          <w:p w:rsidR="00B263CB" w:rsidRPr="003E3F18" w:rsidRDefault="00B263CB" w:rsidP="00C5733E">
            <w:pPr>
              <w:jc w:val="center"/>
              <w:rPr>
                <w:b/>
                <w:i/>
                <w:szCs w:val="24"/>
              </w:rPr>
            </w:pPr>
            <w:r w:rsidRPr="003E3F18">
              <w:rPr>
                <w:b/>
                <w:i/>
                <w:szCs w:val="24"/>
              </w:rPr>
              <w:t>Indirectă</w:t>
            </w:r>
          </w:p>
        </w:tc>
        <w:tc>
          <w:tcPr>
            <w:tcW w:w="591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</w:p>
        </w:tc>
      </w:tr>
      <w:tr w:rsidR="00B263CB" w:rsidRPr="003E3F18" w:rsidTr="00C5733E">
        <w:tc>
          <w:tcPr>
            <w:tcW w:w="336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  <w:r w:rsidRPr="003E3F18">
              <w:rPr>
                <w:b/>
                <w:szCs w:val="24"/>
              </w:rPr>
              <w:t>Achiziționare revistă</w:t>
            </w:r>
          </w:p>
        </w:tc>
        <w:tc>
          <w:tcPr>
            <w:tcW w:w="5919" w:type="dxa"/>
            <w:vAlign w:val="center"/>
          </w:tcPr>
          <w:p w:rsidR="00B263CB" w:rsidRPr="003E3F18" w:rsidRDefault="00B263CB" w:rsidP="00C5733E">
            <w:pPr>
              <w:jc w:val="center"/>
              <w:rPr>
                <w:b/>
                <w:szCs w:val="24"/>
              </w:rPr>
            </w:pPr>
          </w:p>
        </w:tc>
      </w:tr>
    </w:tbl>
    <w:p w:rsidR="00B263CB" w:rsidRPr="003E3F18" w:rsidRDefault="00B263CB" w:rsidP="00B263CB">
      <w:pPr>
        <w:jc w:val="center"/>
        <w:rPr>
          <w:b/>
          <w:szCs w:val="24"/>
        </w:rPr>
      </w:pPr>
    </w:p>
    <w:p w:rsidR="00B263CB" w:rsidRPr="003E3F18" w:rsidRDefault="00B263CB" w:rsidP="00B263CB">
      <w:pPr>
        <w:rPr>
          <w:b/>
          <w:szCs w:val="24"/>
        </w:rPr>
      </w:pPr>
    </w:p>
    <w:p w:rsidR="00B263CB" w:rsidRPr="003E3F18" w:rsidRDefault="00B263CB" w:rsidP="00B263CB">
      <w:pPr>
        <w:jc w:val="center"/>
        <w:rPr>
          <w:b/>
          <w:color w:val="FF0000"/>
          <w:szCs w:val="24"/>
        </w:rPr>
      </w:pPr>
    </w:p>
    <w:p w:rsidR="00B263CB" w:rsidRPr="003E3F18" w:rsidRDefault="00B263CB" w:rsidP="00B263CB">
      <w:pPr>
        <w:jc w:val="center"/>
        <w:rPr>
          <w:b/>
          <w:color w:val="000000"/>
          <w:szCs w:val="24"/>
        </w:rPr>
      </w:pPr>
    </w:p>
    <w:p w:rsidR="00B263CB" w:rsidRPr="003E3F18" w:rsidRDefault="00B263CB" w:rsidP="00B263CB">
      <w:pPr>
        <w:jc w:val="center"/>
        <w:rPr>
          <w:b/>
          <w:color w:val="000000"/>
          <w:szCs w:val="24"/>
        </w:rPr>
      </w:pPr>
      <w:r w:rsidRPr="003E3F18">
        <w:rPr>
          <w:b/>
          <w:color w:val="000000"/>
          <w:szCs w:val="24"/>
        </w:rPr>
        <w:t xml:space="preserve">REVISTA JUDEȚEANĂ </w:t>
      </w:r>
    </w:p>
    <w:p w:rsidR="00B263CB" w:rsidRPr="003E3F18" w:rsidRDefault="00B263CB" w:rsidP="00B263CB">
      <w:pPr>
        <w:jc w:val="center"/>
        <w:rPr>
          <w:b/>
          <w:color w:val="000000"/>
          <w:szCs w:val="24"/>
        </w:rPr>
      </w:pPr>
      <w:r w:rsidRPr="003E3F18">
        <w:rPr>
          <w:b/>
          <w:color w:val="000000"/>
          <w:szCs w:val="24"/>
        </w:rPr>
        <w:t xml:space="preserve"> „ECO-ATITUDINE”</w:t>
      </w:r>
    </w:p>
    <w:p w:rsidR="00B263CB" w:rsidRPr="003E3F18" w:rsidRDefault="00B263CB" w:rsidP="00B263CB">
      <w:pPr>
        <w:ind w:firstLine="708"/>
        <w:jc w:val="both"/>
        <w:rPr>
          <w:b/>
          <w:szCs w:val="24"/>
        </w:rPr>
      </w:pPr>
    </w:p>
    <w:p w:rsidR="00B263CB" w:rsidRPr="003E3F18" w:rsidRDefault="00B263CB" w:rsidP="00B263CB">
      <w:pPr>
        <w:ind w:firstLine="708"/>
        <w:jc w:val="both"/>
        <w:rPr>
          <w:szCs w:val="24"/>
          <w:lang w:val="it-IT"/>
        </w:rPr>
      </w:pPr>
      <w:r w:rsidRPr="003E3F18">
        <w:rPr>
          <w:b/>
          <w:szCs w:val="24"/>
        </w:rPr>
        <w:t>Lucrările participante la secțiunile simpozionului vor fi publicate în revista cu ISSN</w:t>
      </w:r>
      <w:r w:rsidRPr="003E3F18">
        <w:rPr>
          <w:szCs w:val="24"/>
        </w:rPr>
        <w:t>.</w:t>
      </w:r>
    </w:p>
    <w:p w:rsidR="00B263CB" w:rsidRPr="003E3F18" w:rsidRDefault="00B263CB" w:rsidP="00B263CB">
      <w:pPr>
        <w:ind w:firstLine="708"/>
        <w:jc w:val="both"/>
        <w:rPr>
          <w:bCs/>
          <w:szCs w:val="24"/>
        </w:rPr>
      </w:pPr>
      <w:r w:rsidRPr="003E3F18">
        <w:rPr>
          <w:szCs w:val="24"/>
        </w:rPr>
        <w:t xml:space="preserve">Revista îşi propune să promoveze şi să popularizeze preocupările elevilor şi ale cadrelor didactice în ceea ce priveşte educaţia ecologică în mediul preuniversitar, </w:t>
      </w:r>
      <w:r w:rsidRPr="003E3F18">
        <w:rPr>
          <w:bCs/>
          <w:szCs w:val="24"/>
        </w:rPr>
        <w:t xml:space="preserve">experienţa obţinută în urma derulării proiectelor de educaţie ecologică. </w:t>
      </w:r>
    </w:p>
    <w:sectPr w:rsidR="00B263CB" w:rsidRPr="003E3F18" w:rsidSect="009B095A">
      <w:headerReference w:type="default" r:id="rId10"/>
      <w:footerReference w:type="default" r:id="rId11"/>
      <w:endnotePr>
        <w:numFmt w:val="decimal"/>
        <w:numStart w:val="0"/>
      </w:endnotePr>
      <w:pgSz w:w="11907" w:h="16840"/>
      <w:pgMar w:top="426" w:right="992" w:bottom="426" w:left="993" w:header="708" w:footer="98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C32" w:rsidRDefault="00F37C32" w:rsidP="00CD23EF">
      <w:r>
        <w:separator/>
      </w:r>
    </w:p>
  </w:endnote>
  <w:endnote w:type="continuationSeparator" w:id="1">
    <w:p w:rsidR="00F37C32" w:rsidRDefault="00F37C32" w:rsidP="00CD2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7A" w:rsidRDefault="000E2EC5">
    <w:pPr>
      <w:pStyle w:val="Footer"/>
      <w:jc w:val="center"/>
    </w:pPr>
    <w:r>
      <w:fldChar w:fldCharType="begin"/>
    </w:r>
    <w:r w:rsidR="00100C70">
      <w:instrText xml:space="preserve"> PAGE   \* MERGEFORMAT </w:instrText>
    </w:r>
    <w:r>
      <w:fldChar w:fldCharType="separate"/>
    </w:r>
    <w:r w:rsidR="00223761">
      <w:rPr>
        <w:noProof/>
      </w:rPr>
      <w:t>6</w:t>
    </w:r>
    <w:r>
      <w:fldChar w:fldCharType="end"/>
    </w:r>
  </w:p>
  <w:p w:rsidR="00126E7A" w:rsidRDefault="00F37C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C32" w:rsidRDefault="00F37C32" w:rsidP="00CD23EF">
      <w:r>
        <w:separator/>
      </w:r>
    </w:p>
  </w:footnote>
  <w:footnote w:type="continuationSeparator" w:id="1">
    <w:p w:rsidR="00F37C32" w:rsidRDefault="00F37C32" w:rsidP="00CD2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15" w:rsidRDefault="000E2EC5">
    <w:pPr>
      <w:tabs>
        <w:tab w:val="left" w:pos="1560"/>
      </w:tabs>
      <w:rPr>
        <w:rFonts w:ascii="Arial" w:hAnsi="Arial"/>
        <w:color w:val="808080"/>
        <w:spacing w:val="21"/>
        <w:sz w:val="18"/>
      </w:rPr>
    </w:pPr>
    <w:r w:rsidRPr="000E2EC5">
      <w:rPr>
        <w:noProof/>
      </w:rPr>
      <w:pict>
        <v:line id="_x0000_s1025" style="position:absolute;flip:y;z-index:251660288;mso-position-horizontal-relative:page;mso-position-vertical-relative:page" from="64.55pt,41.6pt" to="532.55pt,405.9pt" o:allowincell="f" stroked="f">
          <w10:wrap anchorx="page" anchory="page"/>
        </v:line>
      </w:pict>
    </w:r>
  </w:p>
  <w:p w:rsidR="00F55515" w:rsidRDefault="00F37C32">
    <w:pPr>
      <w:rPr>
        <w:rFonts w:ascii="Arial" w:hAnsi="Arial"/>
        <w:color w:val="808080"/>
        <w:spacing w:val="21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msoB6D6"/>
      </v:shape>
    </w:pict>
  </w:numPicBullet>
  <w:numPicBullet w:numPicBulletId="1">
    <w:pict>
      <v:shape id="_x0000_i1033" type="#_x0000_t75" style="width:11pt;height:11pt" o:bullet="t">
        <v:imagedata r:id="rId2" o:title="msoDDE7"/>
      </v:shape>
    </w:pict>
  </w:numPicBullet>
  <w:abstractNum w:abstractNumId="0">
    <w:nsid w:val="23413EFD"/>
    <w:multiLevelType w:val="hybridMultilevel"/>
    <w:tmpl w:val="66646F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246AE3"/>
    <w:multiLevelType w:val="hybridMultilevel"/>
    <w:tmpl w:val="C040C9D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95205"/>
    <w:multiLevelType w:val="hybridMultilevel"/>
    <w:tmpl w:val="8C202748"/>
    <w:lvl w:ilvl="0" w:tplc="0418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50F872E8"/>
    <w:multiLevelType w:val="hybridMultilevel"/>
    <w:tmpl w:val="D03ABD7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766CD"/>
    <w:multiLevelType w:val="hybridMultilevel"/>
    <w:tmpl w:val="351CD784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75B23"/>
    <w:multiLevelType w:val="hybridMultilevel"/>
    <w:tmpl w:val="5266A2F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B263CB"/>
    <w:rsid w:val="00062D14"/>
    <w:rsid w:val="000E2EC5"/>
    <w:rsid w:val="00100C70"/>
    <w:rsid w:val="00143191"/>
    <w:rsid w:val="0015127E"/>
    <w:rsid w:val="001572F8"/>
    <w:rsid w:val="001A123A"/>
    <w:rsid w:val="001E7EB6"/>
    <w:rsid w:val="00223761"/>
    <w:rsid w:val="00227037"/>
    <w:rsid w:val="002A574C"/>
    <w:rsid w:val="00387A6A"/>
    <w:rsid w:val="003C3F75"/>
    <w:rsid w:val="004C4DEB"/>
    <w:rsid w:val="004D2318"/>
    <w:rsid w:val="005A3F9F"/>
    <w:rsid w:val="00613E1C"/>
    <w:rsid w:val="006B2C1C"/>
    <w:rsid w:val="006E5433"/>
    <w:rsid w:val="007876D1"/>
    <w:rsid w:val="007E11E1"/>
    <w:rsid w:val="007F0B73"/>
    <w:rsid w:val="00852036"/>
    <w:rsid w:val="00884E71"/>
    <w:rsid w:val="008D61C9"/>
    <w:rsid w:val="008E3D7C"/>
    <w:rsid w:val="00987377"/>
    <w:rsid w:val="009C7F61"/>
    <w:rsid w:val="009D3F96"/>
    <w:rsid w:val="00A127F8"/>
    <w:rsid w:val="00A6026E"/>
    <w:rsid w:val="00B10E17"/>
    <w:rsid w:val="00B263CB"/>
    <w:rsid w:val="00B3206C"/>
    <w:rsid w:val="00CD23EF"/>
    <w:rsid w:val="00CD7F7F"/>
    <w:rsid w:val="00EF6FD2"/>
    <w:rsid w:val="00F2029B"/>
    <w:rsid w:val="00F37C32"/>
    <w:rsid w:val="00F40E67"/>
    <w:rsid w:val="00FD0987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C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B263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3C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muntenasu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stateamonica@yahoo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1487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costel</cp:lastModifiedBy>
  <cp:revision>4</cp:revision>
  <cp:lastPrinted>2019-05-17T08:04:00Z</cp:lastPrinted>
  <dcterms:created xsi:type="dcterms:W3CDTF">2019-05-22T08:37:00Z</dcterms:created>
  <dcterms:modified xsi:type="dcterms:W3CDTF">2019-05-22T08:39:00Z</dcterms:modified>
</cp:coreProperties>
</file>