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27" w:rsidRPr="00265091" w:rsidRDefault="00541C27" w:rsidP="001D4782">
      <w:pPr>
        <w:widowControl/>
        <w:jc w:val="center"/>
        <w:outlineLvl w:val="0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MINISTERUL EDUCAŢIEI NAŢIONALE</w:t>
      </w:r>
    </w:p>
    <w:p w:rsidR="00541C27" w:rsidRDefault="00541C27" w:rsidP="00541C27">
      <w:pPr>
        <w:widowControl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 xml:space="preserve">                           </w:t>
      </w:r>
      <w:r w:rsidRPr="00265091">
        <w:rPr>
          <w:b/>
          <w:bCs/>
          <w:szCs w:val="24"/>
          <w:lang w:val="ro-RO" w:eastAsia="ro-RO"/>
        </w:rPr>
        <w:t>INSPECTORATUL ŞCOLAR  JUDEŢEAN  VASLUI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ȘCOALA GIMNAZIALĂ</w:t>
      </w:r>
      <w:r>
        <w:rPr>
          <w:b/>
          <w:bCs/>
          <w:szCs w:val="24"/>
          <w:lang w:val="ro-RO" w:eastAsia="ro-RO"/>
        </w:rPr>
        <w:t xml:space="preserve"> </w:t>
      </w:r>
      <w:r w:rsidRPr="00265091">
        <w:rPr>
          <w:b/>
          <w:bCs/>
          <w:szCs w:val="24"/>
          <w:lang w:val="ro-RO" w:eastAsia="ro-RO"/>
        </w:rPr>
        <w:t>,, MANOLACHE COSTACHE EPUREANU’’ BÂRLAD</w:t>
      </w:r>
    </w:p>
    <w:p w:rsidR="00541C27" w:rsidRDefault="00541C27" w:rsidP="00541C27">
      <w:pPr>
        <w:widowControl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     </w:t>
      </w:r>
    </w:p>
    <w:p w:rsidR="00541C27" w:rsidRDefault="00541C27" w:rsidP="00541C27">
      <w:pPr>
        <w:widowControl/>
        <w:rPr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 xml:space="preserve">    </w:t>
      </w:r>
      <w:r w:rsidRPr="00265091">
        <w:rPr>
          <w:b/>
          <w:bCs/>
          <w:szCs w:val="24"/>
          <w:lang w:val="ro-RO" w:eastAsia="ro-RO"/>
        </w:rPr>
        <w:t>Director,</w:t>
      </w:r>
    </w:p>
    <w:p w:rsidR="00541C27" w:rsidRPr="00265091" w:rsidRDefault="00541C27" w:rsidP="00541C27">
      <w:pPr>
        <w:widowControl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>Prof. Jora Bogdan Sorin</w:t>
      </w:r>
      <w:r w:rsidRPr="00265091">
        <w:rPr>
          <w:b/>
          <w:bCs/>
          <w:szCs w:val="24"/>
          <w:lang w:val="ro-RO" w:eastAsia="ro-RO"/>
        </w:rPr>
        <w:t xml:space="preserve">                                                             Avizat,</w:t>
      </w:r>
    </w:p>
    <w:p w:rsidR="00541C27" w:rsidRDefault="00541C27" w:rsidP="00541C27">
      <w:pPr>
        <w:widowControl/>
        <w:jc w:val="center"/>
        <w:outlineLvl w:val="0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                                                    </w:t>
      </w:r>
      <w:r>
        <w:rPr>
          <w:b/>
          <w:bCs/>
          <w:szCs w:val="24"/>
          <w:lang w:val="ro-RO" w:eastAsia="ro-RO"/>
        </w:rPr>
        <w:t xml:space="preserve">           </w:t>
      </w:r>
      <w:r w:rsidRPr="00265091">
        <w:rPr>
          <w:b/>
          <w:bCs/>
          <w:szCs w:val="24"/>
          <w:lang w:val="ro-RO" w:eastAsia="ro-RO"/>
        </w:rPr>
        <w:t xml:space="preserve">   Insp.</w:t>
      </w:r>
      <w:r w:rsidR="005A5142">
        <w:rPr>
          <w:b/>
          <w:bCs/>
          <w:szCs w:val="24"/>
          <w:lang w:val="ro-RO" w:eastAsia="ro-RO"/>
        </w:rPr>
        <w:t xml:space="preserve"> </w:t>
      </w:r>
      <w:r w:rsidRPr="00265091">
        <w:rPr>
          <w:b/>
          <w:bCs/>
          <w:szCs w:val="24"/>
          <w:lang w:val="ro-RO" w:eastAsia="ro-RO"/>
        </w:rPr>
        <w:t>educativ ISJ VASLUI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 xml:space="preserve">                                                </w:t>
      </w:r>
      <w:r w:rsidRPr="00265091">
        <w:rPr>
          <w:b/>
          <w:bCs/>
          <w:szCs w:val="24"/>
          <w:lang w:val="ro-RO" w:eastAsia="ro-RO"/>
        </w:rPr>
        <w:t xml:space="preserve">    </w:t>
      </w:r>
      <w:r>
        <w:rPr>
          <w:b/>
          <w:bCs/>
          <w:szCs w:val="24"/>
          <w:lang w:val="ro-RO" w:eastAsia="ro-RO"/>
        </w:rPr>
        <w:t xml:space="preserve">  </w:t>
      </w:r>
      <w:r w:rsidRPr="00265091">
        <w:rPr>
          <w:b/>
          <w:bCs/>
          <w:szCs w:val="24"/>
          <w:lang w:val="ro-RO" w:eastAsia="ro-RO"/>
        </w:rPr>
        <w:t xml:space="preserve">  </w:t>
      </w:r>
      <w:r>
        <w:rPr>
          <w:b/>
          <w:bCs/>
          <w:szCs w:val="24"/>
          <w:lang w:val="ro-RO" w:eastAsia="ro-RO"/>
        </w:rPr>
        <w:t xml:space="preserve">   </w:t>
      </w:r>
      <w:r w:rsidR="007076DF">
        <w:rPr>
          <w:b/>
          <w:bCs/>
          <w:szCs w:val="24"/>
          <w:lang w:val="ro-RO" w:eastAsia="ro-RO"/>
        </w:rPr>
        <w:t xml:space="preserve"> </w:t>
      </w:r>
      <w:r w:rsidRPr="00265091">
        <w:rPr>
          <w:b/>
          <w:bCs/>
          <w:szCs w:val="24"/>
          <w:lang w:val="ro-RO" w:eastAsia="ro-RO"/>
        </w:rPr>
        <w:t xml:space="preserve"> </w:t>
      </w:r>
      <w:r w:rsidR="007076DF">
        <w:rPr>
          <w:b/>
          <w:bCs/>
          <w:szCs w:val="24"/>
          <w:lang w:val="ro-RO" w:eastAsia="ro-RO"/>
        </w:rPr>
        <w:t>Prof. Mustățea Monica</w:t>
      </w:r>
      <w:r w:rsidR="005A5142">
        <w:rPr>
          <w:b/>
          <w:bCs/>
          <w:szCs w:val="24"/>
          <w:lang w:val="ro-RO" w:eastAsia="ro-RO"/>
        </w:rPr>
        <w:t xml:space="preserve">  Nicoleta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</w:p>
    <w:p w:rsidR="00541C27" w:rsidRPr="00E749FD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 xml:space="preserve">CONCURS </w:t>
      </w:r>
      <w:r w:rsidRPr="00265091">
        <w:rPr>
          <w:b/>
          <w:bCs/>
          <w:szCs w:val="24"/>
          <w:lang w:val="ro-RO" w:eastAsia="ro-RO"/>
        </w:rPr>
        <w:t>INTERJUDEȚEAN</w:t>
      </w:r>
      <w:r>
        <w:rPr>
          <w:b/>
          <w:bCs/>
          <w:szCs w:val="24"/>
          <w:lang w:val="ro-RO" w:eastAsia="ro-RO"/>
        </w:rPr>
        <w:t xml:space="preserve"> </w:t>
      </w:r>
      <w:r w:rsidRPr="00265091">
        <w:rPr>
          <w:b/>
          <w:bCs/>
          <w:szCs w:val="24"/>
          <w:lang w:val="ro-RO" w:eastAsia="ro-RO"/>
        </w:rPr>
        <w:t>DE INTERPRETARE MUZICALĂ, CREAŢIE PLASTICĂ ŞI LITERARĂ</w:t>
      </w:r>
      <w:r>
        <w:rPr>
          <w:b/>
          <w:bCs/>
          <w:szCs w:val="24"/>
          <w:lang w:val="ro-RO" w:eastAsia="ro-RO"/>
        </w:rPr>
        <w:t xml:space="preserve"> </w:t>
      </w:r>
      <w:r w:rsidRPr="00265091">
        <w:rPr>
          <w:b/>
          <w:bCs/>
          <w:szCs w:val="24"/>
          <w:lang w:val="ro-RO" w:eastAsia="ro-RO"/>
        </w:rPr>
        <w:t>,,ARMONIA ARTELOR’’</w:t>
      </w:r>
    </w:p>
    <w:p w:rsidR="00541C27" w:rsidRDefault="00541C27" w:rsidP="00541C27">
      <w:pPr>
        <w:widowControl/>
        <w:jc w:val="center"/>
        <w:outlineLvl w:val="0"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 xml:space="preserve">EDIŢIA a </w:t>
      </w:r>
      <w:r w:rsidRPr="00265091">
        <w:rPr>
          <w:b/>
          <w:bCs/>
          <w:szCs w:val="24"/>
          <w:lang w:val="ro-RO" w:eastAsia="ro-RO"/>
        </w:rPr>
        <w:t>I</w:t>
      </w:r>
      <w:r w:rsidR="005A5142">
        <w:rPr>
          <w:b/>
          <w:bCs/>
          <w:szCs w:val="24"/>
          <w:lang w:val="ro-RO" w:eastAsia="ro-RO"/>
        </w:rPr>
        <w:t>II-a, BÂRLAD-</w:t>
      </w:r>
      <w:r w:rsidR="00992EE1">
        <w:rPr>
          <w:b/>
          <w:bCs/>
          <w:szCs w:val="24"/>
          <w:lang w:val="ro-RO" w:eastAsia="ro-RO"/>
        </w:rPr>
        <w:t xml:space="preserve"> 27 mai</w:t>
      </w:r>
      <w:r w:rsidR="007076DF">
        <w:rPr>
          <w:b/>
          <w:bCs/>
          <w:szCs w:val="24"/>
          <w:lang w:val="ro-RO" w:eastAsia="ro-RO"/>
        </w:rPr>
        <w:t xml:space="preserve">  2018</w:t>
      </w:r>
      <w:r>
        <w:rPr>
          <w:b/>
          <w:bCs/>
          <w:szCs w:val="24"/>
          <w:lang w:val="ro-RO" w:eastAsia="ro-RO"/>
        </w:rPr>
        <w:t xml:space="preserve"> </w:t>
      </w:r>
    </w:p>
    <w:p w:rsidR="009A4200" w:rsidRPr="00265091" w:rsidRDefault="009A4200" w:rsidP="00541C27">
      <w:pPr>
        <w:widowControl/>
        <w:jc w:val="center"/>
        <w:outlineLvl w:val="0"/>
        <w:rPr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jc w:val="both"/>
        <w:rPr>
          <w:bCs/>
          <w:szCs w:val="24"/>
          <w:lang w:val="ro-RO" w:eastAsia="ro-RO"/>
        </w:rPr>
      </w:pPr>
      <w:r w:rsidRPr="00265091">
        <w:rPr>
          <w:bCs/>
          <w:szCs w:val="24"/>
          <w:lang w:val="ro-RO" w:eastAsia="ro-RO"/>
        </w:rPr>
        <w:t xml:space="preserve">        Evenimentul se doreşte a fi o modalitate de descoperire şi promovare a copiilor şi tinerilor talentaţi în domeniul muzicii uşoare şi populare, precum şi promovarea muzicii de calitate în rândul acestora. </w:t>
      </w:r>
      <w:r w:rsidRPr="00141417">
        <w:rPr>
          <w:b/>
          <w:bCs/>
          <w:i/>
          <w:szCs w:val="24"/>
          <w:lang w:val="ro-RO" w:eastAsia="ro-RO"/>
        </w:rPr>
        <w:t>Stimularea schimburilor culturale în muzică, arta plastică şi literar</w:t>
      </w:r>
      <w:r w:rsidR="009A4200" w:rsidRPr="00141417">
        <w:rPr>
          <w:b/>
          <w:bCs/>
          <w:i/>
          <w:szCs w:val="24"/>
          <w:lang w:val="ro-RO" w:eastAsia="ro-RO"/>
        </w:rPr>
        <w:t>ă în minunata lume a copilăriei în întâmpinarea Centenarului  Marii Uniri</w:t>
      </w:r>
      <w:r w:rsidR="009A4200">
        <w:rPr>
          <w:bCs/>
          <w:szCs w:val="24"/>
          <w:lang w:val="ro-RO" w:eastAsia="ro-RO"/>
        </w:rPr>
        <w:t>.</w:t>
      </w:r>
    </w:p>
    <w:p w:rsidR="009A4200" w:rsidRPr="00265091" w:rsidRDefault="009A4200" w:rsidP="00541C27">
      <w:pPr>
        <w:widowControl/>
        <w:jc w:val="both"/>
        <w:rPr>
          <w:bCs/>
          <w:szCs w:val="24"/>
          <w:lang w:val="ro-RO" w:eastAsia="ro-RO"/>
        </w:rPr>
      </w:pPr>
    </w:p>
    <w:p w:rsidR="00541C27" w:rsidRPr="00265091" w:rsidRDefault="005A5142" w:rsidP="005A5142">
      <w:pPr>
        <w:widowControl/>
        <w:outlineLvl w:val="0"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 xml:space="preserve">            </w:t>
      </w:r>
      <w:r w:rsidR="009A0BA6">
        <w:rPr>
          <w:b/>
          <w:bCs/>
          <w:szCs w:val="24"/>
          <w:lang w:val="ro-RO" w:eastAsia="ro-RO"/>
        </w:rPr>
        <w:t xml:space="preserve">  </w:t>
      </w:r>
      <w:r>
        <w:rPr>
          <w:b/>
          <w:bCs/>
          <w:szCs w:val="24"/>
          <w:lang w:val="ro-RO" w:eastAsia="ro-RO"/>
        </w:rPr>
        <w:t xml:space="preserve">                                    </w:t>
      </w:r>
      <w:r w:rsidR="00541C27" w:rsidRPr="00265091">
        <w:rPr>
          <w:b/>
          <w:bCs/>
          <w:szCs w:val="24"/>
          <w:lang w:val="ro-RO" w:eastAsia="ro-RO"/>
        </w:rPr>
        <w:t>REGULAMENT</w:t>
      </w:r>
    </w:p>
    <w:p w:rsidR="00541C27" w:rsidRPr="00265091" w:rsidRDefault="00541C27" w:rsidP="00541C27">
      <w:pPr>
        <w:widowControl/>
        <w:jc w:val="both"/>
        <w:rPr>
          <w:bCs/>
          <w:szCs w:val="24"/>
          <w:lang w:val="ro-RO" w:eastAsia="ro-RO"/>
        </w:rPr>
      </w:pPr>
      <w:r w:rsidRPr="00265091">
        <w:rPr>
          <w:bCs/>
          <w:szCs w:val="24"/>
          <w:lang w:val="ro-RO" w:eastAsia="ro-RO"/>
        </w:rPr>
        <w:t xml:space="preserve">              Concursul se va desfăşura pe trei secţiuni:  </w:t>
      </w:r>
      <w:r w:rsidRPr="002173DA">
        <w:rPr>
          <w:b/>
          <w:bCs/>
          <w:szCs w:val="24"/>
          <w:lang w:val="ro-RO" w:eastAsia="ro-RO"/>
        </w:rPr>
        <w:t>interpretare muzicală, creaţii plastice şi creaţii literar</w:t>
      </w:r>
      <w:r w:rsidR="009A4200">
        <w:rPr>
          <w:b/>
          <w:bCs/>
          <w:szCs w:val="24"/>
          <w:lang w:val="ro-RO" w:eastAsia="ro-RO"/>
        </w:rPr>
        <w:t xml:space="preserve">e pe data </w:t>
      </w:r>
      <w:r w:rsidR="00992EE1">
        <w:rPr>
          <w:b/>
          <w:bCs/>
          <w:szCs w:val="24"/>
          <w:lang w:val="ro-RO" w:eastAsia="ro-RO"/>
        </w:rPr>
        <w:t xml:space="preserve">27 mai </w:t>
      </w:r>
      <w:r w:rsidR="007076DF">
        <w:rPr>
          <w:b/>
          <w:bCs/>
          <w:szCs w:val="24"/>
          <w:lang w:val="ro-RO" w:eastAsia="ro-RO"/>
        </w:rPr>
        <w:t xml:space="preserve"> 2018</w:t>
      </w:r>
      <w:r w:rsidR="00183CFE">
        <w:rPr>
          <w:b/>
          <w:bCs/>
          <w:szCs w:val="24"/>
          <w:lang w:val="ro-RO" w:eastAsia="ro-RO"/>
        </w:rPr>
        <w:t xml:space="preserve">, </w:t>
      </w:r>
      <w:r w:rsidR="007076DF">
        <w:rPr>
          <w:b/>
          <w:bCs/>
          <w:szCs w:val="24"/>
          <w:lang w:val="ro-RO" w:eastAsia="ro-RO"/>
        </w:rPr>
        <w:t xml:space="preserve"> </w:t>
      </w:r>
      <w:r w:rsidRPr="002173DA">
        <w:rPr>
          <w:b/>
          <w:bCs/>
          <w:szCs w:val="24"/>
          <w:lang w:val="ro-RO" w:eastAsia="ro-RO"/>
        </w:rPr>
        <w:t xml:space="preserve"> pe </w:t>
      </w:r>
      <w:r>
        <w:rPr>
          <w:b/>
          <w:bCs/>
          <w:szCs w:val="24"/>
          <w:lang w:val="ro-RO" w:eastAsia="ro-RO"/>
        </w:rPr>
        <w:t xml:space="preserve">scena ,, Cercului Militar” </w:t>
      </w:r>
      <w:r w:rsidRPr="00DA1F72">
        <w:rPr>
          <w:bCs/>
          <w:szCs w:val="24"/>
          <w:lang w:val="ro-RO" w:eastAsia="ro-RO"/>
        </w:rPr>
        <w:t>al Municipiului  Bârlad</w:t>
      </w:r>
      <w:r w:rsidRPr="00265091">
        <w:rPr>
          <w:bCs/>
          <w:szCs w:val="24"/>
          <w:lang w:val="ro-RO" w:eastAsia="ro-RO"/>
        </w:rPr>
        <w:t xml:space="preserve"> şi se a</w:t>
      </w:r>
      <w:r w:rsidR="009A4200">
        <w:rPr>
          <w:bCs/>
          <w:szCs w:val="24"/>
          <w:lang w:val="ro-RO" w:eastAsia="ro-RO"/>
        </w:rPr>
        <w:t xml:space="preserve">dresează  elevilor </w:t>
      </w:r>
      <w:r w:rsidR="009A4200" w:rsidRPr="009A4200">
        <w:rPr>
          <w:b/>
          <w:bCs/>
          <w:szCs w:val="24"/>
          <w:lang w:val="ro-RO" w:eastAsia="ro-RO"/>
        </w:rPr>
        <w:t>din clasele 0-VIII şi din învă</w:t>
      </w:r>
      <w:r w:rsidRPr="009A4200">
        <w:rPr>
          <w:b/>
          <w:bCs/>
          <w:szCs w:val="24"/>
          <w:lang w:val="ro-RO" w:eastAsia="ro-RO"/>
        </w:rPr>
        <w:t>ţământul liceal</w:t>
      </w:r>
      <w:r w:rsidRPr="00265091">
        <w:rPr>
          <w:bCs/>
          <w:szCs w:val="24"/>
          <w:lang w:val="ro-RO" w:eastAsia="ro-RO"/>
        </w:rPr>
        <w:t xml:space="preserve">. Tot în aceeaşi zi, va avea loc şi gala de premiere la </w:t>
      </w:r>
      <w:r w:rsidR="00603704">
        <w:rPr>
          <w:bCs/>
          <w:szCs w:val="24"/>
          <w:lang w:val="ro-RO" w:eastAsia="ro-RO"/>
        </w:rPr>
        <w:t>secţiunea interpretare muzicală</w:t>
      </w:r>
      <w:r w:rsidRPr="00265091">
        <w:rPr>
          <w:bCs/>
          <w:szCs w:val="24"/>
          <w:lang w:val="ro-RO" w:eastAsia="ro-RO"/>
        </w:rPr>
        <w:t xml:space="preserve"> în sala</w:t>
      </w:r>
      <w:r>
        <w:rPr>
          <w:b/>
          <w:bCs/>
          <w:szCs w:val="24"/>
          <w:lang w:val="ro-RO" w:eastAsia="ro-RO"/>
        </w:rPr>
        <w:t xml:space="preserve">,, Cercului Militar” </w:t>
      </w:r>
      <w:r w:rsidRPr="00DA1F72">
        <w:rPr>
          <w:bCs/>
          <w:szCs w:val="24"/>
          <w:lang w:val="ro-RO" w:eastAsia="ro-RO"/>
        </w:rPr>
        <w:t>a</w:t>
      </w:r>
      <w:r>
        <w:rPr>
          <w:bCs/>
          <w:szCs w:val="24"/>
          <w:lang w:val="ro-RO" w:eastAsia="ro-RO"/>
        </w:rPr>
        <w:t xml:space="preserve">l </w:t>
      </w:r>
      <w:r w:rsidRPr="00DA1F72">
        <w:rPr>
          <w:bCs/>
          <w:szCs w:val="24"/>
          <w:lang w:val="ro-RO" w:eastAsia="ro-RO"/>
        </w:rPr>
        <w:t xml:space="preserve"> Municipiului</w:t>
      </w:r>
      <w:r>
        <w:rPr>
          <w:b/>
          <w:bCs/>
          <w:szCs w:val="24"/>
          <w:lang w:val="ro-RO" w:eastAsia="ro-RO"/>
        </w:rPr>
        <w:t xml:space="preserve"> </w:t>
      </w:r>
      <w:r w:rsidRPr="00265091">
        <w:rPr>
          <w:bCs/>
          <w:szCs w:val="24"/>
          <w:lang w:val="ro-RO" w:eastAsia="ro-RO"/>
        </w:rPr>
        <w:t xml:space="preserve">  Bârlad.</w:t>
      </w:r>
    </w:p>
    <w:p w:rsidR="00541C27" w:rsidRPr="005A5142" w:rsidRDefault="00541C27" w:rsidP="005A5142">
      <w:pPr>
        <w:pStyle w:val="Listparagraf"/>
        <w:widowControl/>
        <w:numPr>
          <w:ilvl w:val="0"/>
          <w:numId w:val="8"/>
        </w:numPr>
        <w:jc w:val="both"/>
        <w:rPr>
          <w:b/>
          <w:bCs/>
          <w:szCs w:val="24"/>
          <w:lang w:val="ro-RO" w:eastAsia="ro-RO"/>
        </w:rPr>
      </w:pPr>
      <w:r w:rsidRPr="005A5142">
        <w:rPr>
          <w:b/>
          <w:bCs/>
          <w:szCs w:val="24"/>
          <w:lang w:val="ro-RO" w:eastAsia="ro-RO"/>
        </w:rPr>
        <w:t xml:space="preserve">Sectiunea creație plastică și creație literară: Tematica lucrărilor : </w:t>
      </w:r>
      <w:r w:rsidR="009A0BA6">
        <w:rPr>
          <w:bCs/>
          <w:iCs/>
          <w:szCs w:val="24"/>
          <w:lang w:val="ro-RO" w:eastAsia="ro-RO"/>
        </w:rPr>
        <w:t xml:space="preserve">  </w:t>
      </w:r>
      <w:r w:rsidR="009A0BA6" w:rsidRPr="00F15501">
        <w:rPr>
          <w:b/>
          <w:bCs/>
          <w:i/>
          <w:iCs/>
          <w:szCs w:val="24"/>
          <w:lang w:val="ro-RO" w:eastAsia="ro-RO"/>
        </w:rPr>
        <w:t xml:space="preserve">CENTENARUL MARII UNIRI  </w:t>
      </w:r>
      <w:r w:rsidR="007A75AF">
        <w:rPr>
          <w:b/>
          <w:bCs/>
          <w:i/>
          <w:iCs/>
          <w:szCs w:val="24"/>
          <w:lang w:val="ro-RO" w:eastAsia="ro-RO"/>
        </w:rPr>
        <w:t>ÎN FAMILIA ROMÂ</w:t>
      </w:r>
      <w:r w:rsidR="009A0BA6" w:rsidRPr="00F15501">
        <w:rPr>
          <w:b/>
          <w:bCs/>
          <w:i/>
          <w:iCs/>
          <w:szCs w:val="24"/>
          <w:lang w:val="ro-RO" w:eastAsia="ro-RO"/>
        </w:rPr>
        <w:t>NILOR</w:t>
      </w:r>
      <w:r w:rsidR="007A75AF">
        <w:rPr>
          <w:b/>
          <w:bCs/>
          <w:i/>
          <w:iCs/>
          <w:szCs w:val="24"/>
          <w:lang w:val="ro-RO" w:eastAsia="ro-RO"/>
        </w:rPr>
        <w:t xml:space="preserve"> ,, COPILĂ</w:t>
      </w:r>
      <w:r w:rsidR="009A0BA6" w:rsidRPr="00F15501">
        <w:rPr>
          <w:b/>
          <w:bCs/>
          <w:i/>
          <w:iCs/>
          <w:szCs w:val="24"/>
          <w:lang w:val="ro-RO" w:eastAsia="ro-RO"/>
        </w:rPr>
        <w:t xml:space="preserve">RIE </w:t>
      </w:r>
      <w:r w:rsidR="00F15501" w:rsidRPr="00F15501">
        <w:rPr>
          <w:b/>
          <w:bCs/>
          <w:i/>
          <w:iCs/>
          <w:szCs w:val="24"/>
          <w:lang w:val="ro-RO" w:eastAsia="ro-RO"/>
        </w:rPr>
        <w:t>-</w:t>
      </w:r>
      <w:r w:rsidR="009A0BA6" w:rsidRPr="00F15501">
        <w:rPr>
          <w:b/>
          <w:bCs/>
          <w:i/>
          <w:iCs/>
          <w:szCs w:val="24"/>
          <w:lang w:val="ro-RO" w:eastAsia="ro-RO"/>
        </w:rPr>
        <w:t>VIS DE AZUR</w:t>
      </w:r>
      <w:r w:rsidR="009A0BA6">
        <w:rPr>
          <w:bCs/>
          <w:iCs/>
          <w:szCs w:val="24"/>
          <w:lang w:val="ro-RO" w:eastAsia="ro-RO"/>
        </w:rPr>
        <w:t>”</w:t>
      </w:r>
    </w:p>
    <w:p w:rsidR="009A4200" w:rsidRDefault="00541C27" w:rsidP="009A4200">
      <w:pPr>
        <w:widowControl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Evaluarea lucrărilor la cele două secţiuni, se realizează</w:t>
      </w:r>
      <w:r w:rsidRPr="00265091">
        <w:rPr>
          <w:b/>
          <w:bCs/>
          <w:szCs w:val="24"/>
          <w:lang w:val="ro-RO" w:eastAsia="ro-RO"/>
        </w:rPr>
        <w:t xml:space="preserve"> </w:t>
      </w:r>
      <w:r w:rsidRPr="00265091">
        <w:rPr>
          <w:szCs w:val="24"/>
          <w:lang w:val="ro-RO" w:eastAsia="ro-RO"/>
        </w:rPr>
        <w:t>prin jurizarea acestora de către cadre didactice  de specialitate.</w:t>
      </w:r>
      <w:r>
        <w:rPr>
          <w:szCs w:val="24"/>
          <w:lang w:val="ro-RO" w:eastAsia="ro-RO"/>
        </w:rPr>
        <w:t xml:space="preserve"> </w:t>
      </w:r>
    </w:p>
    <w:p w:rsidR="00141417" w:rsidRDefault="009A4200" w:rsidP="00141417">
      <w:pPr>
        <w:widowControl/>
        <w:jc w:val="both"/>
        <w:rPr>
          <w:b/>
          <w:i/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   </w:t>
      </w:r>
      <w:r w:rsidR="00603704">
        <w:rPr>
          <w:b/>
          <w:szCs w:val="24"/>
          <w:lang w:val="ro-RO" w:eastAsia="ro-RO"/>
        </w:rPr>
        <w:t>P</w:t>
      </w:r>
      <w:r w:rsidR="00603704" w:rsidRPr="00603704">
        <w:rPr>
          <w:b/>
          <w:szCs w:val="24"/>
          <w:lang w:val="ro-RO" w:eastAsia="ro-RO"/>
        </w:rPr>
        <w:t>articipanţii la secțiunile creație pastică /literară, vor trimite în plic, împreună cu lucrările, un plic format A4, timbrat cu adresa proprie completă, plic care va fi folosit de către organizatorii concursului pentru expedierea diplomelor</w:t>
      </w:r>
      <w:r w:rsidR="00141417">
        <w:rPr>
          <w:szCs w:val="24"/>
          <w:lang w:val="ro-RO" w:eastAsia="ro-RO"/>
        </w:rPr>
        <w:t xml:space="preserve"> </w:t>
      </w:r>
      <w:r w:rsidR="00141417" w:rsidRPr="00141417">
        <w:rPr>
          <w:b/>
          <w:szCs w:val="24"/>
          <w:lang w:val="ro-RO" w:eastAsia="ro-RO"/>
        </w:rPr>
        <w:t>și adeverințelor</w:t>
      </w:r>
      <w:r>
        <w:rPr>
          <w:b/>
          <w:i/>
          <w:szCs w:val="24"/>
          <w:lang w:val="ro-RO" w:eastAsia="ro-RO"/>
        </w:rPr>
        <w:t xml:space="preserve"> </w:t>
      </w:r>
      <w:r w:rsidR="00141417">
        <w:rPr>
          <w:b/>
          <w:i/>
          <w:szCs w:val="24"/>
          <w:lang w:val="ro-RO" w:eastAsia="ro-RO"/>
        </w:rPr>
        <w:t>pe adresa :</w:t>
      </w:r>
    </w:p>
    <w:p w:rsidR="00541C27" w:rsidRPr="00141417" w:rsidRDefault="009A4200" w:rsidP="00141417">
      <w:pPr>
        <w:widowControl/>
        <w:jc w:val="both"/>
        <w:rPr>
          <w:szCs w:val="24"/>
          <w:lang w:val="ro-RO" w:eastAsia="ro-RO"/>
        </w:rPr>
      </w:pPr>
      <w:r>
        <w:rPr>
          <w:b/>
          <w:i/>
          <w:szCs w:val="24"/>
          <w:lang w:val="ro-RO" w:eastAsia="ro-RO"/>
        </w:rPr>
        <w:t xml:space="preserve"> </w:t>
      </w:r>
      <w:proofErr w:type="spellStart"/>
      <w:r w:rsidRPr="00265091">
        <w:rPr>
          <w:b/>
          <w:bCs/>
          <w:szCs w:val="24"/>
          <w:lang w:val="ro-RO" w:eastAsia="ro-RO"/>
        </w:rPr>
        <w:t>Arteni</w:t>
      </w:r>
      <w:proofErr w:type="spellEnd"/>
      <w:r w:rsidRPr="00265091">
        <w:rPr>
          <w:b/>
          <w:bCs/>
          <w:szCs w:val="24"/>
          <w:lang w:val="ro-RO" w:eastAsia="ro-RO"/>
        </w:rPr>
        <w:t xml:space="preserve"> Niculina-Liliana, </w:t>
      </w:r>
      <w:proofErr w:type="spellStart"/>
      <w:r w:rsidRPr="00265091">
        <w:rPr>
          <w:b/>
          <w:bCs/>
          <w:szCs w:val="24"/>
          <w:lang w:val="ro-RO" w:eastAsia="ro-RO"/>
        </w:rPr>
        <w:t>Scoala</w:t>
      </w:r>
      <w:proofErr w:type="spellEnd"/>
      <w:r w:rsidRPr="00265091">
        <w:rPr>
          <w:b/>
          <w:bCs/>
          <w:szCs w:val="24"/>
          <w:lang w:val="ro-RO" w:eastAsia="ro-RO"/>
        </w:rPr>
        <w:t xml:space="preserve"> Gimnaziala ,,Manolache Costache </w:t>
      </w:r>
      <w:proofErr w:type="spellStart"/>
      <w:r w:rsidRPr="00265091">
        <w:rPr>
          <w:b/>
          <w:bCs/>
          <w:szCs w:val="24"/>
          <w:lang w:val="ro-RO" w:eastAsia="ro-RO"/>
        </w:rPr>
        <w:t>Epureanu</w:t>
      </w:r>
      <w:proofErr w:type="spellEnd"/>
      <w:r w:rsidRPr="00265091">
        <w:rPr>
          <w:b/>
          <w:bCs/>
          <w:szCs w:val="24"/>
          <w:lang w:val="ro-RO" w:eastAsia="ro-RO"/>
        </w:rPr>
        <w:t>’’ strada Aleea Parc nr 1 cod 731129</w:t>
      </w:r>
      <w:r w:rsidR="00603704">
        <w:rPr>
          <w:b/>
          <w:bCs/>
          <w:szCs w:val="24"/>
          <w:lang w:val="ro-RO" w:eastAsia="ro-RO"/>
        </w:rPr>
        <w:t xml:space="preserve"> </w:t>
      </w:r>
      <w:r w:rsidRPr="00265091">
        <w:rPr>
          <w:szCs w:val="24"/>
          <w:lang w:val="ro-RO" w:eastAsia="ro-RO"/>
        </w:rPr>
        <w:t xml:space="preserve"> </w:t>
      </w:r>
      <w:proofErr w:type="spellStart"/>
      <w:r w:rsidRPr="00265091">
        <w:rPr>
          <w:szCs w:val="24"/>
          <w:lang w:val="ro-RO" w:eastAsia="ro-RO"/>
        </w:rPr>
        <w:t>Barlad</w:t>
      </w:r>
      <w:proofErr w:type="spellEnd"/>
      <w:r w:rsidRPr="00265091">
        <w:rPr>
          <w:szCs w:val="24"/>
          <w:lang w:val="ro-RO" w:eastAsia="ro-RO"/>
        </w:rPr>
        <w:t xml:space="preserve">, </w:t>
      </w:r>
      <w:proofErr w:type="spellStart"/>
      <w:r w:rsidRPr="00265091">
        <w:rPr>
          <w:szCs w:val="24"/>
          <w:lang w:val="ro-RO" w:eastAsia="ro-RO"/>
        </w:rPr>
        <w:t>jud</w:t>
      </w:r>
      <w:proofErr w:type="spellEnd"/>
      <w:r w:rsidRPr="00265091">
        <w:rPr>
          <w:szCs w:val="24"/>
          <w:lang w:val="ro-RO" w:eastAsia="ro-RO"/>
        </w:rPr>
        <w:t xml:space="preserve"> Vaslui </w:t>
      </w:r>
      <w:r w:rsidRPr="00265091">
        <w:rPr>
          <w:rFonts w:ascii="Arial" w:hAnsi="Arial"/>
          <w:szCs w:val="24"/>
          <w:lang w:val="ro-RO" w:eastAsia="ro-RO"/>
        </w:rPr>
        <w:t xml:space="preserve"> </w:t>
      </w:r>
      <w:r w:rsidR="00541C27">
        <w:rPr>
          <w:b/>
          <w:bCs/>
          <w:szCs w:val="24"/>
          <w:lang w:val="ro-RO" w:eastAsia="ro-RO"/>
        </w:rPr>
        <w:t xml:space="preserve"> până la data</w:t>
      </w:r>
      <w:r w:rsidR="00541C27" w:rsidRPr="00AA25F8">
        <w:rPr>
          <w:b/>
          <w:bCs/>
          <w:szCs w:val="24"/>
          <w:lang w:val="ro-RO" w:eastAsia="ro-RO"/>
        </w:rPr>
        <w:t xml:space="preserve"> </w:t>
      </w:r>
      <w:r w:rsidR="00992EE1">
        <w:rPr>
          <w:b/>
          <w:bCs/>
          <w:i/>
          <w:szCs w:val="24"/>
          <w:lang w:val="ro-RO" w:eastAsia="ro-RO"/>
        </w:rPr>
        <w:t xml:space="preserve"> 22</w:t>
      </w:r>
      <w:r w:rsidR="007076DF">
        <w:rPr>
          <w:b/>
          <w:bCs/>
          <w:i/>
          <w:szCs w:val="24"/>
          <w:lang w:val="ro-RO" w:eastAsia="ro-RO"/>
        </w:rPr>
        <w:t xml:space="preserve"> MAI 2018</w:t>
      </w:r>
      <w:r w:rsidR="00541C27">
        <w:rPr>
          <w:b/>
          <w:bCs/>
          <w:i/>
          <w:szCs w:val="24"/>
          <w:lang w:val="ro-RO" w:eastAsia="ro-RO"/>
        </w:rPr>
        <w:t xml:space="preserve"> </w:t>
      </w:r>
      <w:r w:rsidR="007076DF">
        <w:rPr>
          <w:b/>
          <w:bCs/>
          <w:i/>
          <w:szCs w:val="24"/>
          <w:lang w:val="ro-RO" w:eastAsia="ro-RO"/>
        </w:rPr>
        <w:t xml:space="preserve"> </w:t>
      </w:r>
      <w:r w:rsidR="00541C27" w:rsidRPr="00265091">
        <w:rPr>
          <w:b/>
          <w:bCs/>
          <w:szCs w:val="24"/>
          <w:lang w:val="ro-RO" w:eastAsia="ro-RO"/>
        </w:rPr>
        <w:t xml:space="preserve"> (data poştei) cu menţiunea pentru concursul </w:t>
      </w:r>
      <w:r w:rsidR="00541C27">
        <w:rPr>
          <w:b/>
          <w:bCs/>
          <w:szCs w:val="24"/>
          <w:lang w:val="ro-RO" w:eastAsia="ro-RO"/>
        </w:rPr>
        <w:t>,,</w:t>
      </w:r>
      <w:r w:rsidR="00541C27" w:rsidRPr="00265091">
        <w:rPr>
          <w:b/>
          <w:bCs/>
          <w:szCs w:val="24"/>
          <w:lang w:val="ro-RO" w:eastAsia="ro-RO"/>
        </w:rPr>
        <w:t>ARMONIA ARTELOR</w:t>
      </w:r>
      <w:r>
        <w:rPr>
          <w:b/>
          <w:bCs/>
          <w:szCs w:val="24"/>
          <w:lang w:val="ro-RO" w:eastAsia="ro-RO"/>
        </w:rPr>
        <w:t xml:space="preserve">’’, </w:t>
      </w:r>
    </w:p>
    <w:p w:rsidR="009A0BA6" w:rsidRPr="00141417" w:rsidRDefault="005A5142" w:rsidP="00141417">
      <w:pPr>
        <w:widowControl/>
        <w:jc w:val="both"/>
        <w:rPr>
          <w:b/>
          <w:bCs/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 </w:t>
      </w:r>
      <w:r w:rsidR="00541C27" w:rsidRPr="00265091">
        <w:rPr>
          <w:szCs w:val="24"/>
          <w:lang w:val="ro-RO" w:eastAsia="ro-RO"/>
        </w:rPr>
        <w:t xml:space="preserve">Pentru secţiunea Creaţie plastică, lucrările vor fi în format A4. Atât lucrările plastice cât şi </w:t>
      </w:r>
      <w:r w:rsidR="00541C27">
        <w:rPr>
          <w:szCs w:val="24"/>
          <w:lang w:val="ro-RO" w:eastAsia="ro-RO"/>
        </w:rPr>
        <w:t xml:space="preserve">cele literare, vor avea scrise respectându-se următoarele: </w:t>
      </w:r>
      <w:r w:rsidR="00541C27" w:rsidRPr="00265091">
        <w:rPr>
          <w:szCs w:val="24"/>
          <w:lang w:val="ro-RO" w:eastAsia="ro-RO"/>
        </w:rPr>
        <w:t xml:space="preserve"> titlul lucrării, numele şi prenumele copilului, vârsta, clasa, unitatea şcolară, localitatea, numele cadrului didactic îndrumător.</w:t>
      </w:r>
      <w:r w:rsidR="00541C27" w:rsidRPr="00265091">
        <w:rPr>
          <w:b/>
          <w:bCs/>
          <w:szCs w:val="24"/>
          <w:lang w:val="ro-RO" w:eastAsia="ro-RO"/>
        </w:rPr>
        <w:t xml:space="preserve"> </w:t>
      </w:r>
      <w:r w:rsidR="00603704">
        <w:rPr>
          <w:szCs w:val="24"/>
          <w:lang w:val="ro-RO" w:eastAsia="ro-RO"/>
        </w:rPr>
        <w:t xml:space="preserve">Se pot trimite maximum 5 </w:t>
      </w:r>
      <w:r w:rsidR="00541C27">
        <w:rPr>
          <w:szCs w:val="24"/>
          <w:lang w:val="ro-RO" w:eastAsia="ro-RO"/>
        </w:rPr>
        <w:t xml:space="preserve"> lucră</w:t>
      </w:r>
      <w:r w:rsidR="00541C27" w:rsidRPr="00265091">
        <w:rPr>
          <w:szCs w:val="24"/>
          <w:lang w:val="ro-RO" w:eastAsia="ro-RO"/>
        </w:rPr>
        <w:t>ri pentru fiecare secţiune</w:t>
      </w:r>
      <w:r w:rsidR="00541C27" w:rsidRPr="00265091">
        <w:rPr>
          <w:b/>
          <w:bCs/>
          <w:szCs w:val="24"/>
          <w:lang w:val="ro-RO" w:eastAsia="ro-RO"/>
        </w:rPr>
        <w:t>.</w:t>
      </w:r>
      <w:r>
        <w:rPr>
          <w:b/>
          <w:bCs/>
          <w:szCs w:val="24"/>
          <w:lang w:val="ro-RO" w:eastAsia="ro-RO"/>
        </w:rPr>
        <w:t xml:space="preserve"> </w:t>
      </w:r>
      <w:r w:rsidR="00541C27" w:rsidRPr="00265091">
        <w:rPr>
          <w:szCs w:val="24"/>
          <w:lang w:val="ro-RO" w:eastAsia="ro-RO"/>
        </w:rPr>
        <w:t>La secţiunea Creaţie plastică, este admisa orice tehnică de lucru.</w:t>
      </w:r>
    </w:p>
    <w:p w:rsidR="00541C27" w:rsidRPr="00265091" w:rsidRDefault="005A5142" w:rsidP="00541C27">
      <w:pPr>
        <w:widowControl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  </w:t>
      </w:r>
      <w:r w:rsidR="00541C27" w:rsidRPr="00265091">
        <w:rPr>
          <w:szCs w:val="24"/>
          <w:lang w:val="ro-RO" w:eastAsia="ro-RO"/>
        </w:rPr>
        <w:t xml:space="preserve">  Lucrările vor fi e</w:t>
      </w:r>
      <w:r w:rsidR="00541C27">
        <w:rPr>
          <w:szCs w:val="24"/>
          <w:lang w:val="ro-RO" w:eastAsia="ro-RO"/>
        </w:rPr>
        <w:t>xpuse în holul</w:t>
      </w:r>
      <w:r w:rsidR="00541C27">
        <w:rPr>
          <w:b/>
          <w:bCs/>
          <w:szCs w:val="24"/>
          <w:lang w:val="ro-RO" w:eastAsia="ro-RO"/>
        </w:rPr>
        <w:t xml:space="preserve">,, Cercului Militar” al </w:t>
      </w:r>
      <w:r w:rsidR="00541C27" w:rsidRPr="00265091">
        <w:rPr>
          <w:bCs/>
          <w:szCs w:val="24"/>
          <w:lang w:val="ro-RO" w:eastAsia="ro-RO"/>
        </w:rPr>
        <w:t>Municipiului  Bârlad</w:t>
      </w:r>
      <w:r w:rsidR="00141417">
        <w:rPr>
          <w:bCs/>
          <w:szCs w:val="24"/>
          <w:lang w:val="ro-RO" w:eastAsia="ro-RO"/>
        </w:rPr>
        <w:t xml:space="preserve">/ Școala Gimnazială ,, M.C. </w:t>
      </w:r>
      <w:proofErr w:type="spellStart"/>
      <w:r w:rsidR="00141417">
        <w:rPr>
          <w:bCs/>
          <w:szCs w:val="24"/>
          <w:lang w:val="ro-RO" w:eastAsia="ro-RO"/>
        </w:rPr>
        <w:t>Epureanu</w:t>
      </w:r>
      <w:proofErr w:type="spellEnd"/>
      <w:r w:rsidR="00141417">
        <w:rPr>
          <w:bCs/>
          <w:szCs w:val="24"/>
          <w:lang w:val="ro-RO" w:eastAsia="ro-RO"/>
        </w:rPr>
        <w:t xml:space="preserve">”  </w:t>
      </w:r>
      <w:proofErr w:type="spellStart"/>
      <w:r w:rsidR="00141417">
        <w:rPr>
          <w:bCs/>
          <w:szCs w:val="24"/>
          <w:lang w:val="ro-RO" w:eastAsia="ro-RO"/>
        </w:rPr>
        <w:t>Barlad</w:t>
      </w:r>
      <w:proofErr w:type="spellEnd"/>
    </w:p>
    <w:p w:rsidR="00183CFE" w:rsidRPr="00183CFE" w:rsidRDefault="00541C27" w:rsidP="00183CFE">
      <w:pPr>
        <w:pStyle w:val="Listparagraf"/>
        <w:widowControl/>
        <w:numPr>
          <w:ilvl w:val="0"/>
          <w:numId w:val="9"/>
        </w:numPr>
        <w:jc w:val="both"/>
        <w:rPr>
          <w:b/>
          <w:bCs/>
          <w:szCs w:val="24"/>
          <w:lang w:val="ro-RO" w:eastAsia="ro-RO"/>
        </w:rPr>
      </w:pPr>
      <w:r w:rsidRPr="00183CFE">
        <w:rPr>
          <w:b/>
          <w:bCs/>
          <w:szCs w:val="24"/>
          <w:lang w:val="ro-RO" w:eastAsia="ro-RO"/>
        </w:rPr>
        <w:t>Secţiunea muzică</w:t>
      </w:r>
    </w:p>
    <w:p w:rsidR="00183CFE" w:rsidRPr="00265091" w:rsidRDefault="00183CFE" w:rsidP="00183CFE">
      <w:pPr>
        <w:widowControl/>
        <w:jc w:val="both"/>
        <w:rPr>
          <w:szCs w:val="24"/>
          <w:lang w:val="ro-RO" w:eastAsia="ro-RO"/>
        </w:rPr>
      </w:pPr>
      <w:r w:rsidRPr="00183CFE">
        <w:rPr>
          <w:b/>
          <w:i/>
          <w:szCs w:val="24"/>
          <w:lang w:val="ro-RO" w:eastAsia="ro-RO"/>
        </w:rPr>
        <w:t xml:space="preserve"> </w:t>
      </w:r>
      <w:r>
        <w:rPr>
          <w:b/>
          <w:i/>
          <w:szCs w:val="24"/>
          <w:lang w:val="ro-RO" w:eastAsia="ro-RO"/>
        </w:rPr>
        <w:t>F</w:t>
      </w:r>
      <w:r w:rsidRPr="00265091">
        <w:rPr>
          <w:b/>
          <w:i/>
          <w:szCs w:val="24"/>
          <w:lang w:val="ro-RO" w:eastAsia="ro-RO"/>
        </w:rPr>
        <w:t>aza interjudețeană</w:t>
      </w:r>
      <w:r w:rsidRPr="00265091">
        <w:rPr>
          <w:b/>
          <w:szCs w:val="24"/>
          <w:lang w:val="ro-RO" w:eastAsia="ro-RO"/>
        </w:rPr>
        <w:t xml:space="preserve"> </w:t>
      </w:r>
      <w:r w:rsidRPr="00265091">
        <w:rPr>
          <w:bCs/>
          <w:szCs w:val="24"/>
          <w:lang w:val="ro-RO" w:eastAsia="ro-RO"/>
        </w:rPr>
        <w:t xml:space="preserve">va avea loc pe data de </w:t>
      </w:r>
      <w:r>
        <w:rPr>
          <w:b/>
          <w:bCs/>
          <w:i/>
          <w:szCs w:val="24"/>
          <w:lang w:val="ro-RO" w:eastAsia="ro-RO"/>
        </w:rPr>
        <w:t>27 mai  2018</w:t>
      </w:r>
      <w:r w:rsidRPr="00265091">
        <w:rPr>
          <w:b/>
          <w:bCs/>
          <w:i/>
          <w:szCs w:val="24"/>
          <w:lang w:val="ro-RO" w:eastAsia="ro-RO"/>
        </w:rPr>
        <w:t>, ora 10</w:t>
      </w:r>
      <w:r>
        <w:rPr>
          <w:b/>
          <w:bCs/>
          <w:i/>
          <w:szCs w:val="24"/>
          <w:lang w:val="ro-RO" w:eastAsia="ro-RO"/>
        </w:rPr>
        <w:t>:00</w:t>
      </w:r>
      <w:r w:rsidRPr="00265091">
        <w:rPr>
          <w:bCs/>
          <w:szCs w:val="24"/>
          <w:lang w:val="ro-RO" w:eastAsia="ro-RO"/>
        </w:rPr>
        <w:t xml:space="preserve"> şi se va desfăşura la</w:t>
      </w:r>
      <w:r>
        <w:rPr>
          <w:b/>
          <w:bCs/>
          <w:i/>
          <w:szCs w:val="24"/>
          <w:lang w:val="ro-RO" w:eastAsia="ro-RO"/>
        </w:rPr>
        <w:t>,,</w:t>
      </w:r>
      <w:r>
        <w:rPr>
          <w:b/>
          <w:bCs/>
          <w:szCs w:val="24"/>
          <w:lang w:val="ro-RO" w:eastAsia="ro-RO"/>
        </w:rPr>
        <w:t xml:space="preserve"> Cercul Militar” al M</w:t>
      </w:r>
      <w:r w:rsidRPr="002173DA">
        <w:rPr>
          <w:b/>
          <w:bCs/>
          <w:szCs w:val="24"/>
          <w:lang w:val="ro-RO" w:eastAsia="ro-RO"/>
        </w:rPr>
        <w:t xml:space="preserve">unicipiului </w:t>
      </w:r>
      <w:r w:rsidRPr="00265091">
        <w:rPr>
          <w:bCs/>
          <w:szCs w:val="24"/>
          <w:lang w:val="ro-RO" w:eastAsia="ro-RO"/>
        </w:rPr>
        <w:t xml:space="preserve">  Bârlad.</w:t>
      </w:r>
    </w:p>
    <w:p w:rsidR="00541C27" w:rsidRPr="00265091" w:rsidRDefault="00541C27" w:rsidP="00183CFE">
      <w:pPr>
        <w:widowControl/>
        <w:ind w:left="1080"/>
        <w:jc w:val="both"/>
        <w:rPr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Concursul se va desfăşura pe trei genuri muzicale cu o singură piesă- individual / grup, cor: </w:t>
      </w:r>
    </w:p>
    <w:p w:rsidR="00541C27" w:rsidRPr="00265091" w:rsidRDefault="00541C27" w:rsidP="00541C27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113D96">
        <w:rPr>
          <w:b/>
          <w:i/>
          <w:szCs w:val="24"/>
          <w:lang w:val="ro-RO" w:eastAsia="ro-RO"/>
        </w:rPr>
        <w:t>folclor-prelucrări folclorice</w:t>
      </w:r>
      <w:r w:rsidRPr="00265091">
        <w:rPr>
          <w:szCs w:val="24"/>
          <w:lang w:val="ro-RO" w:eastAsia="ro-RO"/>
        </w:rPr>
        <w:t xml:space="preserve"> (solist vocal/instrumentist, grupuri vocale/instrumentale, coruri);</w:t>
      </w:r>
    </w:p>
    <w:p w:rsidR="00541C27" w:rsidRPr="00265091" w:rsidRDefault="00541C27" w:rsidP="00541C27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113D96">
        <w:rPr>
          <w:b/>
          <w:i/>
          <w:szCs w:val="24"/>
          <w:lang w:val="ro-RO" w:eastAsia="ro-RO"/>
        </w:rPr>
        <w:t>muzică uşoară</w:t>
      </w:r>
      <w:r w:rsidRPr="00265091">
        <w:rPr>
          <w:szCs w:val="24"/>
          <w:lang w:val="ro-RO" w:eastAsia="ro-RO"/>
        </w:rPr>
        <w:t xml:space="preserve"> (solist vocal/instrumentist, grupuri vocale, grupuri  vocal-instrumentale )</w:t>
      </w:r>
    </w:p>
    <w:p w:rsidR="00541C27" w:rsidRPr="00265091" w:rsidRDefault="00541C27" w:rsidP="00541C27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113D96">
        <w:rPr>
          <w:b/>
          <w:i/>
          <w:szCs w:val="24"/>
          <w:lang w:val="ro-RO" w:eastAsia="ro-RO"/>
        </w:rPr>
        <w:lastRenderedPageBreak/>
        <w:t>muzică folk</w:t>
      </w:r>
      <w:r w:rsidRPr="00265091">
        <w:rPr>
          <w:szCs w:val="24"/>
          <w:lang w:val="ro-RO" w:eastAsia="ro-RO"/>
        </w:rPr>
        <w:t>(solist, grup vocal, grup vocal-instrumental)</w:t>
      </w:r>
    </w:p>
    <w:p w:rsidR="00603704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Pentru fiecare din aceste genuri se  pot î</w:t>
      </w:r>
      <w:r>
        <w:rPr>
          <w:szCs w:val="24"/>
          <w:lang w:val="ro-RO" w:eastAsia="ro-RO"/>
        </w:rPr>
        <w:t xml:space="preserve">nscrie </w:t>
      </w:r>
      <w:r w:rsidRPr="00265091">
        <w:rPr>
          <w:szCs w:val="24"/>
          <w:lang w:val="ro-RO" w:eastAsia="ro-RO"/>
        </w:rPr>
        <w:t>elevi din înv. :</w:t>
      </w:r>
    </w:p>
    <w:p w:rsidR="00541C27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</w:t>
      </w:r>
      <w:r w:rsidRPr="00603704">
        <w:rPr>
          <w:b/>
          <w:szCs w:val="24"/>
          <w:lang w:val="ro-RO" w:eastAsia="ro-RO"/>
        </w:rPr>
        <w:t>- primar</w:t>
      </w:r>
      <w:r w:rsidRPr="00603704">
        <w:rPr>
          <w:szCs w:val="24"/>
          <w:lang w:val="ro-RO" w:eastAsia="ro-RO"/>
        </w:rPr>
        <w:t>:</w:t>
      </w:r>
      <w:r w:rsidR="00603704" w:rsidRPr="00603704">
        <w:rPr>
          <w:szCs w:val="24"/>
          <w:lang w:val="ro-RO" w:eastAsia="ro-RO"/>
        </w:rPr>
        <w:t xml:space="preserve">  clasele</w:t>
      </w:r>
      <w:r w:rsidR="00603704">
        <w:rPr>
          <w:szCs w:val="24"/>
          <w:lang w:val="ro-RO" w:eastAsia="ro-RO"/>
        </w:rPr>
        <w:t xml:space="preserve"> 0</w:t>
      </w:r>
      <w:r w:rsidRPr="00265091">
        <w:rPr>
          <w:szCs w:val="24"/>
          <w:lang w:val="ro-RO" w:eastAsia="ro-RO"/>
        </w:rPr>
        <w:t>-II , clasele III-IV</w:t>
      </w:r>
      <w:r>
        <w:rPr>
          <w:szCs w:val="24"/>
          <w:lang w:val="ro-RO" w:eastAsia="ro-RO"/>
        </w:rPr>
        <w:t>;</w:t>
      </w:r>
    </w:p>
    <w:p w:rsidR="00541C27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</w:t>
      </w:r>
      <w:r w:rsidRPr="00603704">
        <w:rPr>
          <w:b/>
          <w:szCs w:val="24"/>
          <w:lang w:val="ro-RO" w:eastAsia="ro-RO"/>
        </w:rPr>
        <w:t>- gimnazial</w:t>
      </w:r>
      <w:r w:rsidR="00603704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>;</w:t>
      </w:r>
    </w:p>
    <w:p w:rsidR="00541C27" w:rsidRPr="00265091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- </w:t>
      </w:r>
      <w:r w:rsidRPr="00603704">
        <w:rPr>
          <w:b/>
          <w:szCs w:val="24"/>
          <w:lang w:val="ro-RO" w:eastAsia="ro-RO"/>
        </w:rPr>
        <w:t>liceal:</w:t>
      </w:r>
      <w:r w:rsidR="00603704">
        <w:rPr>
          <w:szCs w:val="24"/>
          <w:lang w:val="ro-RO" w:eastAsia="ro-RO"/>
        </w:rPr>
        <w:t xml:space="preserve"> </w:t>
      </w:r>
    </w:p>
    <w:p w:rsidR="00541C27" w:rsidRDefault="004518E5" w:rsidP="00541C27">
      <w:pPr>
        <w:widowControl/>
        <w:jc w:val="both"/>
        <w:rPr>
          <w:b/>
          <w:bCs/>
          <w:szCs w:val="24"/>
          <w:lang w:val="ro-RO" w:eastAsia="ro-RO"/>
        </w:rPr>
      </w:pPr>
      <w:r w:rsidRPr="004518E5">
        <w:rPr>
          <w:b/>
          <w:szCs w:val="24"/>
          <w:lang w:val="ro-RO" w:eastAsia="ro-RO"/>
        </w:rPr>
        <w:t>FIŞELE DE ÎNSCRIERE</w:t>
      </w:r>
      <w:r>
        <w:rPr>
          <w:szCs w:val="24"/>
          <w:lang w:val="ro-RO" w:eastAsia="ro-RO"/>
        </w:rPr>
        <w:t xml:space="preserve">  </w:t>
      </w:r>
      <w:r w:rsidR="00541C27">
        <w:rPr>
          <w:szCs w:val="24"/>
          <w:lang w:val="ro-RO" w:eastAsia="ro-RO"/>
        </w:rPr>
        <w:t xml:space="preserve">vor fi  trimise la </w:t>
      </w:r>
      <w:r w:rsidR="00541C27" w:rsidRPr="00265091">
        <w:rPr>
          <w:szCs w:val="24"/>
          <w:lang w:val="ro-RO" w:eastAsia="ro-RO"/>
        </w:rPr>
        <w:t xml:space="preserve">  </w:t>
      </w:r>
      <w:r w:rsidR="00541C27">
        <w:rPr>
          <w:b/>
          <w:bCs/>
          <w:szCs w:val="24"/>
          <w:lang w:val="ro-RO" w:eastAsia="ro-RO"/>
        </w:rPr>
        <w:t xml:space="preserve">adresa </w:t>
      </w:r>
      <w:r w:rsidR="00541C27" w:rsidRPr="00265091">
        <w:rPr>
          <w:b/>
          <w:bCs/>
          <w:szCs w:val="24"/>
          <w:lang w:val="ro-RO" w:eastAsia="ro-RO"/>
        </w:rPr>
        <w:t xml:space="preserve">: </w:t>
      </w:r>
    </w:p>
    <w:p w:rsidR="00541C27" w:rsidRPr="00E749FD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Arteni Niculina-Liliana, Scoala Gimnaziala ,,Manolache Costache Epureanu’’ strada Aleea Parc nr 1 cod 731129</w:t>
      </w:r>
      <w:r w:rsidRPr="00265091">
        <w:rPr>
          <w:szCs w:val="24"/>
          <w:lang w:val="ro-RO" w:eastAsia="ro-RO"/>
        </w:rPr>
        <w:t xml:space="preserve"> Barlad, jud Vaslui </w:t>
      </w:r>
      <w:r w:rsidR="004518E5">
        <w:rPr>
          <w:b/>
          <w:bCs/>
          <w:i/>
          <w:szCs w:val="24"/>
          <w:lang w:val="ro-RO" w:eastAsia="ro-RO"/>
        </w:rPr>
        <w:t xml:space="preserve">  sau pe adresa de </w:t>
      </w:r>
      <w:r w:rsidR="004518E5" w:rsidRPr="00265091">
        <w:rPr>
          <w:bCs/>
          <w:szCs w:val="24"/>
          <w:lang w:val="ro-RO" w:eastAsia="ro-RO"/>
        </w:rPr>
        <w:t>e-mail</w:t>
      </w:r>
      <w:r w:rsidR="004518E5" w:rsidRPr="00265091">
        <w:rPr>
          <w:b/>
          <w:bCs/>
          <w:szCs w:val="24"/>
          <w:lang w:val="ro-RO" w:eastAsia="ro-RO"/>
        </w:rPr>
        <w:t xml:space="preserve"> </w:t>
      </w:r>
      <w:hyperlink r:id="rId7" w:history="1">
        <w:r w:rsidR="004518E5" w:rsidRPr="00514A40">
          <w:rPr>
            <w:rStyle w:val="Hyperlink"/>
            <w:szCs w:val="24"/>
            <w:lang w:val="ro-RO" w:eastAsia="ro-RO"/>
          </w:rPr>
          <w:t>artenililiana@gmail.com</w:t>
        </w:r>
      </w:hyperlink>
      <w:r w:rsidR="004518E5" w:rsidRPr="004518E5">
        <w:rPr>
          <w:bCs/>
          <w:szCs w:val="24"/>
          <w:lang w:val="ro-RO" w:eastAsia="ro-RO"/>
        </w:rPr>
        <w:t xml:space="preserve"> </w:t>
      </w:r>
      <w:r w:rsidR="004518E5">
        <w:rPr>
          <w:bCs/>
          <w:szCs w:val="24"/>
          <w:lang w:val="ro-RO" w:eastAsia="ro-RO"/>
        </w:rPr>
        <w:t xml:space="preserve">până la data de </w:t>
      </w:r>
      <w:r w:rsidR="004518E5">
        <w:rPr>
          <w:b/>
          <w:bCs/>
          <w:i/>
          <w:szCs w:val="24"/>
          <w:lang w:val="ro-RO" w:eastAsia="ro-RO"/>
        </w:rPr>
        <w:t xml:space="preserve">22  MAI 2018. </w:t>
      </w:r>
    </w:p>
    <w:p w:rsidR="00541C27" w:rsidRPr="00265091" w:rsidRDefault="00541C27" w:rsidP="00541C27">
      <w:pPr>
        <w:widowControl/>
        <w:jc w:val="both"/>
        <w:rPr>
          <w:szCs w:val="24"/>
          <w:u w:val="single"/>
          <w:lang w:val="ro-RO" w:eastAsia="ro-RO"/>
        </w:rPr>
      </w:pPr>
      <w:r w:rsidRPr="00265091">
        <w:rPr>
          <w:szCs w:val="24"/>
          <w:lang w:val="ro-RO" w:eastAsia="ro-RO"/>
        </w:rPr>
        <w:t>Prezenţa în concursul de muzical constă în interpretarea unui cântec de muzică  populară/prelucrare folclorică, uşoară, folk- individual sau în grup, care să ateste calităţile interpretative ale concurenţilor</w:t>
      </w:r>
      <w:r w:rsidRPr="00265091">
        <w:rPr>
          <w:szCs w:val="24"/>
          <w:u w:val="single"/>
          <w:lang w:val="ro-RO" w:eastAsia="ro-RO"/>
        </w:rPr>
        <w:t xml:space="preserve">. </w:t>
      </w:r>
    </w:p>
    <w:p w:rsidR="00541C27" w:rsidRPr="00265091" w:rsidRDefault="00541C27" w:rsidP="00541C27">
      <w:pPr>
        <w:widowControl/>
        <w:jc w:val="both"/>
        <w:rPr>
          <w:b/>
          <w:bCs/>
          <w:i/>
          <w:szCs w:val="24"/>
          <w:lang w:val="ro-RO" w:eastAsia="ro-RO"/>
        </w:rPr>
      </w:pPr>
      <w:r w:rsidRPr="00265091">
        <w:rPr>
          <w:szCs w:val="24"/>
          <w:u w:val="single"/>
          <w:lang w:val="ro-RO" w:eastAsia="ro-RO"/>
        </w:rPr>
        <w:t xml:space="preserve"> În cazul  în care </w:t>
      </w:r>
      <w:r>
        <w:rPr>
          <w:b/>
          <w:szCs w:val="24"/>
          <w:u w:val="single"/>
          <w:lang w:val="ro-RO" w:eastAsia="ro-RO"/>
        </w:rPr>
        <w:t>i</w:t>
      </w:r>
      <w:r w:rsidRPr="00265091">
        <w:rPr>
          <w:b/>
          <w:szCs w:val="24"/>
          <w:u w:val="single"/>
          <w:lang w:val="ro-RO" w:eastAsia="ro-RO"/>
        </w:rPr>
        <w:t>nterpretarea va fi susţinută</w:t>
      </w:r>
      <w:r w:rsidRPr="00265091">
        <w:rPr>
          <w:szCs w:val="24"/>
          <w:u w:val="single"/>
          <w:lang w:val="ro-RO" w:eastAsia="ro-RO"/>
        </w:rPr>
        <w:t xml:space="preserve"> de</w:t>
      </w:r>
      <w:r w:rsidRPr="00265091">
        <w:rPr>
          <w:b/>
          <w:bCs/>
          <w:szCs w:val="24"/>
          <w:u w:val="single"/>
          <w:lang w:val="ro-RO" w:eastAsia="ro-RO"/>
        </w:rPr>
        <w:t xml:space="preserve"> negativul</w:t>
      </w:r>
      <w:r w:rsidRPr="00265091">
        <w:rPr>
          <w:b/>
          <w:bCs/>
          <w:szCs w:val="24"/>
          <w:lang w:val="ro-RO" w:eastAsia="ro-RO"/>
        </w:rPr>
        <w:t xml:space="preserve"> </w:t>
      </w:r>
      <w:r w:rsidRPr="00265091">
        <w:rPr>
          <w:b/>
          <w:bCs/>
          <w:szCs w:val="24"/>
          <w:u w:val="single"/>
          <w:lang w:val="ro-RO" w:eastAsia="ro-RO"/>
        </w:rPr>
        <w:t xml:space="preserve">piesei </w:t>
      </w:r>
      <w:r w:rsidRPr="00265091">
        <w:rPr>
          <w:szCs w:val="24"/>
          <w:u w:val="single"/>
          <w:lang w:val="ro-RO" w:eastAsia="ro-RO"/>
        </w:rPr>
        <w:t xml:space="preserve">( </w:t>
      </w:r>
      <w:r w:rsidRPr="00265091">
        <w:rPr>
          <w:b/>
          <w:bCs/>
          <w:szCs w:val="24"/>
          <w:u w:val="single"/>
          <w:lang w:val="ro-RO" w:eastAsia="ro-RO"/>
        </w:rPr>
        <w:t>format audio- wav</w:t>
      </w:r>
      <w:r w:rsidRPr="00265091">
        <w:rPr>
          <w:b/>
          <w:bCs/>
          <w:szCs w:val="24"/>
          <w:lang w:val="ro-RO" w:eastAsia="ro-RO"/>
        </w:rPr>
        <w:t>), vă rugăm să verificați calitatea înregistrării!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         </w:t>
      </w:r>
      <w:r w:rsidRPr="00265091">
        <w:rPr>
          <w:szCs w:val="24"/>
          <w:lang w:val="ro-RO" w:eastAsia="ro-RO"/>
        </w:rPr>
        <w:t xml:space="preserve"> Repertoriul va cuprinde piese din muzica românească sau internaţională (pentru secţiunea muzică uşoară, piese folclorice sau prelucrări folclorice pentru secţiunea folclor, piese de muzică folk-secțiunea folk).</w:t>
      </w:r>
    </w:p>
    <w:p w:rsidR="00541C27" w:rsidRPr="00265091" w:rsidRDefault="00541C27" w:rsidP="00541C27">
      <w:pPr>
        <w:widowControl/>
        <w:ind w:right="-540"/>
        <w:jc w:val="both"/>
        <w:rPr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ab/>
        <w:t xml:space="preserve"> Juriul</w:t>
      </w:r>
      <w:r w:rsidRPr="00265091">
        <w:rPr>
          <w:szCs w:val="24"/>
          <w:lang w:val="ro-RO" w:eastAsia="ro-RO"/>
        </w:rPr>
        <w:t xml:space="preserve">  concursului va fi format dintr-un număr impar de membri, reprezentanţi ai ISJ Vaslui, ai Primăriei oraşului Barlad, profesori de specialitate, </w:t>
      </w:r>
      <w:r w:rsidR="00183CFE">
        <w:rPr>
          <w:szCs w:val="24"/>
          <w:lang w:val="ro-RO" w:eastAsia="ro-RO"/>
        </w:rPr>
        <w:t xml:space="preserve">compozitori, dirijori, </w:t>
      </w:r>
      <w:r w:rsidRPr="00265091">
        <w:rPr>
          <w:szCs w:val="24"/>
          <w:lang w:val="ro-RO" w:eastAsia="ro-RO"/>
        </w:rPr>
        <w:t>parteneri.</w:t>
      </w:r>
    </w:p>
    <w:p w:rsidR="00541C27" w:rsidRPr="00265091" w:rsidRDefault="00541C27" w:rsidP="00541C27">
      <w:pPr>
        <w:widowControl/>
        <w:ind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ro-RO" w:eastAsia="ro-RO"/>
        </w:rPr>
        <w:t xml:space="preserve"> </w:t>
      </w:r>
      <w:r w:rsidRPr="00265091">
        <w:rPr>
          <w:szCs w:val="24"/>
          <w:lang w:val="it-IT" w:eastAsia="ro-RO"/>
        </w:rPr>
        <w:t>În evaluarea  lucrărilor și momentelor artistice prezentate de către  formaţiile concurente juriul va ţine cont de:</w:t>
      </w:r>
    </w:p>
    <w:p w:rsidR="00541C27" w:rsidRPr="00265091" w:rsidRDefault="00541C27" w:rsidP="00541C27">
      <w:pPr>
        <w:widowControl/>
        <w:numPr>
          <w:ilvl w:val="1"/>
          <w:numId w:val="5"/>
        </w:numPr>
        <w:ind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 xml:space="preserve">respectarea tematicii </w:t>
      </w:r>
    </w:p>
    <w:p w:rsidR="00541C27" w:rsidRPr="00265091" w:rsidRDefault="00541C27" w:rsidP="00541C27">
      <w:pPr>
        <w:widowControl/>
        <w:numPr>
          <w:ilvl w:val="1"/>
          <w:numId w:val="5"/>
        </w:numPr>
        <w:ind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>valoarea interpretativă (execuţia tehnică)</w:t>
      </w:r>
    </w:p>
    <w:p w:rsidR="00541C27" w:rsidRPr="00265091" w:rsidRDefault="00541C27" w:rsidP="00541C27">
      <w:pPr>
        <w:widowControl/>
        <w:numPr>
          <w:ilvl w:val="1"/>
          <w:numId w:val="5"/>
        </w:numPr>
        <w:ind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>impresia artistică;</w:t>
      </w:r>
    </w:p>
    <w:p w:rsidR="00541C27" w:rsidRPr="00265091" w:rsidRDefault="00541C27" w:rsidP="00541C27">
      <w:pPr>
        <w:widowControl/>
        <w:numPr>
          <w:ilvl w:val="1"/>
          <w:numId w:val="5"/>
        </w:numPr>
        <w:ind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>originalitate;</w:t>
      </w:r>
    </w:p>
    <w:p w:rsidR="00541C27" w:rsidRPr="00265091" w:rsidRDefault="00541C27" w:rsidP="00541C27">
      <w:pPr>
        <w:widowControl/>
        <w:numPr>
          <w:ilvl w:val="1"/>
          <w:numId w:val="5"/>
        </w:numPr>
        <w:ind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>reprezentativitate;</w:t>
      </w:r>
    </w:p>
    <w:p w:rsidR="00541C27" w:rsidRPr="00265091" w:rsidRDefault="00541C27" w:rsidP="00541C27">
      <w:pPr>
        <w:widowControl/>
        <w:numPr>
          <w:ilvl w:val="1"/>
          <w:numId w:val="5"/>
        </w:numPr>
        <w:ind w:right="-540"/>
        <w:jc w:val="both"/>
        <w:rPr>
          <w:b/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>autenticitatea momentului artistic .</w:t>
      </w:r>
    </w:p>
    <w:p w:rsidR="00541C27" w:rsidRPr="00265091" w:rsidRDefault="00541C27" w:rsidP="00541C27">
      <w:pPr>
        <w:widowControl/>
        <w:ind w:left="60" w:right="-540"/>
        <w:jc w:val="both"/>
        <w:rPr>
          <w:szCs w:val="24"/>
          <w:lang w:val="es-ES" w:eastAsia="ro-RO"/>
        </w:rPr>
      </w:pPr>
      <w:r w:rsidRPr="00265091">
        <w:rPr>
          <w:b/>
          <w:szCs w:val="24"/>
          <w:lang w:val="it-IT" w:eastAsia="ro-RO"/>
        </w:rPr>
        <w:t xml:space="preserve"> </w:t>
      </w:r>
      <w:r w:rsidRPr="00265091">
        <w:rPr>
          <w:szCs w:val="24"/>
          <w:lang w:val="it-IT" w:eastAsia="ro-RO"/>
        </w:rPr>
        <w:t xml:space="preserve">Fiecare membru al juriului va acorda puncte de la 1 la 10 pentru fiecare lucrare și  moment artistic din concurs, iar punctajul final va rezulta din însumarea punctelor acordate de fiecare membru al juriului pentru fiecare criteriu prezentat mai sus. </w:t>
      </w:r>
      <w:proofErr w:type="spellStart"/>
      <w:r w:rsidRPr="00265091">
        <w:rPr>
          <w:szCs w:val="24"/>
          <w:lang w:val="es-ES" w:eastAsia="ro-RO"/>
        </w:rPr>
        <w:t>În</w:t>
      </w:r>
      <w:proofErr w:type="spellEnd"/>
      <w:r w:rsidRPr="00265091">
        <w:rPr>
          <w:szCs w:val="24"/>
          <w:lang w:val="es-ES" w:eastAsia="ro-RO"/>
        </w:rPr>
        <w:t xml:space="preserve"> </w:t>
      </w:r>
      <w:proofErr w:type="spellStart"/>
      <w:r w:rsidRPr="00265091">
        <w:rPr>
          <w:szCs w:val="24"/>
          <w:lang w:val="es-ES" w:eastAsia="ro-RO"/>
        </w:rPr>
        <w:t>situaţia</w:t>
      </w:r>
      <w:proofErr w:type="spellEnd"/>
      <w:r w:rsidRPr="00265091">
        <w:rPr>
          <w:szCs w:val="24"/>
          <w:lang w:val="es-ES" w:eastAsia="ro-RO"/>
        </w:rPr>
        <w:t xml:space="preserve"> de </w:t>
      </w:r>
      <w:proofErr w:type="spellStart"/>
      <w:r w:rsidRPr="00265091">
        <w:rPr>
          <w:szCs w:val="24"/>
          <w:lang w:val="es-ES" w:eastAsia="ro-RO"/>
        </w:rPr>
        <w:t>punctaje</w:t>
      </w:r>
      <w:proofErr w:type="spellEnd"/>
      <w:r w:rsidRPr="00265091">
        <w:rPr>
          <w:szCs w:val="24"/>
          <w:lang w:val="es-ES" w:eastAsia="ro-RO"/>
        </w:rPr>
        <w:t xml:space="preserve"> </w:t>
      </w:r>
      <w:proofErr w:type="spellStart"/>
      <w:r w:rsidRPr="00265091">
        <w:rPr>
          <w:szCs w:val="24"/>
          <w:lang w:val="es-ES" w:eastAsia="ro-RO"/>
        </w:rPr>
        <w:t>egale</w:t>
      </w:r>
      <w:proofErr w:type="spellEnd"/>
      <w:r w:rsidRPr="00265091">
        <w:rPr>
          <w:szCs w:val="24"/>
          <w:lang w:val="es-ES" w:eastAsia="ro-RO"/>
        </w:rPr>
        <w:t xml:space="preserve"> </w:t>
      </w:r>
      <w:proofErr w:type="spellStart"/>
      <w:r w:rsidRPr="00265091">
        <w:rPr>
          <w:szCs w:val="24"/>
          <w:lang w:val="es-ES" w:eastAsia="ro-RO"/>
        </w:rPr>
        <w:t>departajarea</w:t>
      </w:r>
      <w:proofErr w:type="spellEnd"/>
      <w:r w:rsidRPr="00265091">
        <w:rPr>
          <w:szCs w:val="24"/>
          <w:lang w:val="es-ES" w:eastAsia="ro-RO"/>
        </w:rPr>
        <w:t xml:space="preserve"> va fi </w:t>
      </w:r>
      <w:proofErr w:type="spellStart"/>
      <w:r w:rsidRPr="00265091">
        <w:rPr>
          <w:szCs w:val="24"/>
          <w:lang w:val="es-ES" w:eastAsia="ro-RO"/>
        </w:rPr>
        <w:t>făcută</w:t>
      </w:r>
      <w:proofErr w:type="spellEnd"/>
      <w:r w:rsidRPr="00265091">
        <w:rPr>
          <w:szCs w:val="24"/>
          <w:lang w:val="es-ES" w:eastAsia="ro-RO"/>
        </w:rPr>
        <w:t xml:space="preserve"> de </w:t>
      </w:r>
      <w:proofErr w:type="spellStart"/>
      <w:r w:rsidRPr="00265091">
        <w:rPr>
          <w:szCs w:val="24"/>
          <w:lang w:val="es-ES" w:eastAsia="ro-RO"/>
        </w:rPr>
        <w:t>preşedintele</w:t>
      </w:r>
      <w:proofErr w:type="spellEnd"/>
      <w:r w:rsidR="004518E5">
        <w:rPr>
          <w:szCs w:val="24"/>
          <w:lang w:val="es-ES" w:eastAsia="ro-RO"/>
        </w:rPr>
        <w:t xml:space="preserve"> </w:t>
      </w:r>
      <w:r w:rsidRPr="00265091">
        <w:rPr>
          <w:szCs w:val="24"/>
          <w:lang w:val="es-ES" w:eastAsia="ro-RO"/>
        </w:rPr>
        <w:t xml:space="preserve"> </w:t>
      </w:r>
      <w:proofErr w:type="spellStart"/>
      <w:r w:rsidRPr="00265091">
        <w:rPr>
          <w:szCs w:val="24"/>
          <w:lang w:val="es-ES" w:eastAsia="ro-RO"/>
        </w:rPr>
        <w:t>juriului</w:t>
      </w:r>
      <w:proofErr w:type="spellEnd"/>
      <w:r w:rsidRPr="00265091">
        <w:rPr>
          <w:szCs w:val="24"/>
          <w:lang w:val="es-ES" w:eastAsia="ro-RO"/>
        </w:rPr>
        <w:t xml:space="preserve">. </w:t>
      </w:r>
    </w:p>
    <w:p w:rsidR="00541C27" w:rsidRPr="00265091" w:rsidRDefault="00541C27" w:rsidP="00541C27">
      <w:pPr>
        <w:widowControl/>
        <w:ind w:left="60"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es-ES" w:eastAsia="ro-RO"/>
        </w:rPr>
        <w:t xml:space="preserve">  </w:t>
      </w:r>
      <w:r w:rsidRPr="00265091">
        <w:rPr>
          <w:szCs w:val="24"/>
          <w:lang w:val="it-IT" w:eastAsia="ro-RO"/>
        </w:rPr>
        <w:t>Ordinea intrării în concurs va fi stabilită de organizatori şi va fi comunicată în timp util coordonatorilor formaţiilor participante.</w:t>
      </w:r>
    </w:p>
    <w:p w:rsidR="00541C27" w:rsidRPr="00265091" w:rsidRDefault="00541C27" w:rsidP="00541C27">
      <w:pPr>
        <w:widowControl/>
        <w:ind w:left="60" w:right="-540"/>
        <w:jc w:val="both"/>
        <w:rPr>
          <w:szCs w:val="24"/>
          <w:lang w:val="it-IT" w:eastAsia="ro-RO"/>
        </w:rPr>
      </w:pPr>
      <w:r w:rsidRPr="00265091">
        <w:rPr>
          <w:szCs w:val="24"/>
          <w:lang w:val="it-IT" w:eastAsia="ro-RO"/>
        </w:rPr>
        <w:t xml:space="preserve"> Acompaniamentul muzical în</w:t>
      </w:r>
      <w:r>
        <w:rPr>
          <w:szCs w:val="24"/>
          <w:lang w:val="it-IT" w:eastAsia="ro-RO"/>
        </w:rPr>
        <w:t>registrat în format electronic și de bună</w:t>
      </w:r>
      <w:r w:rsidRPr="00265091">
        <w:rPr>
          <w:szCs w:val="24"/>
          <w:lang w:val="it-IT" w:eastAsia="ro-RO"/>
        </w:rPr>
        <w:t xml:space="preserve"> calitate, va fi adus la pupitrul tehnic de sonorizare, </w:t>
      </w:r>
      <w:r w:rsidRPr="00265091">
        <w:rPr>
          <w:b/>
          <w:szCs w:val="24"/>
          <w:lang w:val="it-IT" w:eastAsia="ro-RO"/>
        </w:rPr>
        <w:t>cu cel puţin 30 minute înaintea concursului</w:t>
      </w:r>
      <w:r w:rsidRPr="00265091">
        <w:rPr>
          <w:szCs w:val="24"/>
          <w:lang w:val="it-IT" w:eastAsia="ro-RO"/>
        </w:rPr>
        <w:t>.</w:t>
      </w:r>
    </w:p>
    <w:p w:rsidR="00541C27" w:rsidRPr="00265091" w:rsidRDefault="00541C27" w:rsidP="00541C27">
      <w:pPr>
        <w:widowControl/>
        <w:ind w:left="60" w:right="-540"/>
        <w:jc w:val="both"/>
        <w:rPr>
          <w:szCs w:val="24"/>
          <w:lang w:val="it-IT" w:eastAsia="ro-RO"/>
        </w:rPr>
      </w:pPr>
    </w:p>
    <w:p w:rsidR="00541C27" w:rsidRPr="00265091" w:rsidRDefault="00541C27" w:rsidP="00541C27">
      <w:pPr>
        <w:widowControl/>
        <w:outlineLvl w:val="0"/>
        <w:rPr>
          <w:b/>
          <w:bCs/>
          <w:szCs w:val="24"/>
          <w:lang w:val="ro-RO" w:eastAsia="ro-RO"/>
        </w:rPr>
      </w:pPr>
      <w:r w:rsidRPr="00E749FD">
        <w:rPr>
          <w:b/>
          <w:szCs w:val="24"/>
          <w:lang w:val="it-IT" w:eastAsia="ro-RO"/>
        </w:rPr>
        <w:t xml:space="preserve">    </w:t>
      </w:r>
      <w:r w:rsidRPr="00265091">
        <w:rPr>
          <w:b/>
          <w:bCs/>
          <w:szCs w:val="24"/>
          <w:lang w:val="ro-RO" w:eastAsia="ro-RO"/>
        </w:rPr>
        <w:t>NU  SUNT  ADMISE  INTERPRETĂRI  PE  POZITIV.</w:t>
      </w:r>
    </w:p>
    <w:p w:rsidR="00541C27" w:rsidRPr="00265091" w:rsidRDefault="00541C27" w:rsidP="00541C27">
      <w:pPr>
        <w:widowControl/>
        <w:outlineLvl w:val="0"/>
        <w:rPr>
          <w:b/>
          <w:bCs/>
          <w:szCs w:val="24"/>
          <w:lang w:val="fr-FR" w:eastAsia="ro-RO"/>
        </w:rPr>
      </w:pPr>
      <w:r w:rsidRPr="00265091">
        <w:rPr>
          <w:b/>
          <w:bCs/>
          <w:szCs w:val="24"/>
          <w:lang w:val="ro-RO" w:eastAsia="ro-RO"/>
        </w:rPr>
        <w:t xml:space="preserve">   </w:t>
      </w:r>
      <w:r w:rsidRPr="00265091">
        <w:rPr>
          <w:b/>
          <w:bCs/>
          <w:szCs w:val="24"/>
          <w:lang w:val="fr-FR" w:eastAsia="ro-RO"/>
        </w:rPr>
        <w:t xml:space="preserve"> NU SUNT ADMISE CONTESTAȚII PRIVIND DECIZIILE JURIULUI.</w:t>
      </w:r>
    </w:p>
    <w:p w:rsidR="00541C27" w:rsidRPr="00265091" w:rsidRDefault="00541C27" w:rsidP="00541C27">
      <w:pPr>
        <w:widowControl/>
        <w:rPr>
          <w:b/>
          <w:bCs/>
          <w:szCs w:val="24"/>
          <w:lang w:val="ro-RO" w:eastAsia="ro-RO"/>
        </w:rPr>
      </w:pPr>
    </w:p>
    <w:p w:rsidR="00541C27" w:rsidRPr="00E749FD" w:rsidRDefault="00541C27" w:rsidP="00541C27">
      <w:pPr>
        <w:widowControl/>
        <w:ind w:right="-540"/>
        <w:jc w:val="both"/>
        <w:rPr>
          <w:b/>
          <w:szCs w:val="24"/>
          <w:lang w:val="fr-FR" w:eastAsia="ro-RO"/>
        </w:rPr>
      </w:pPr>
      <w:r w:rsidRPr="00E749FD">
        <w:rPr>
          <w:b/>
          <w:szCs w:val="24"/>
          <w:lang w:val="fr-FR" w:eastAsia="ro-RO"/>
        </w:rPr>
        <w:t xml:space="preserve">        </w:t>
      </w:r>
      <w:r w:rsidRPr="00265091">
        <w:rPr>
          <w:b/>
          <w:bCs/>
          <w:szCs w:val="24"/>
          <w:lang w:val="ro-RO" w:eastAsia="ro-RO"/>
        </w:rPr>
        <w:t>Gala de premiere</w:t>
      </w:r>
      <w:r w:rsidRPr="00265091">
        <w:rPr>
          <w:szCs w:val="24"/>
          <w:lang w:val="ro-RO" w:eastAsia="ro-RO"/>
        </w:rPr>
        <w:t xml:space="preserve">, va avea loc în aceeaşi zi unde laureaţii vor interpreta piesele muzicale câştigătoare. </w:t>
      </w:r>
    </w:p>
    <w:p w:rsidR="00541C27" w:rsidRPr="00265091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Concursul „ARMONIA ARTELOR” </w:t>
      </w:r>
      <w:r w:rsidRPr="00265091">
        <w:rPr>
          <w:szCs w:val="24"/>
          <w:lang w:val="ro-RO" w:eastAsia="ro-RO"/>
        </w:rPr>
        <w:t>se realizează în parteneri</w:t>
      </w:r>
      <w:r>
        <w:rPr>
          <w:szCs w:val="24"/>
          <w:lang w:val="ro-RO" w:eastAsia="ro-RO"/>
        </w:rPr>
        <w:t xml:space="preserve">at cu : ISJ Vaslui, </w:t>
      </w:r>
      <w:r w:rsidR="007076DF">
        <w:rPr>
          <w:szCs w:val="24"/>
          <w:lang w:val="ro-RO" w:eastAsia="ro-RO"/>
        </w:rPr>
        <w:t xml:space="preserve">  Cercul Militar</w:t>
      </w:r>
      <w:r w:rsidRPr="00265091">
        <w:rPr>
          <w:szCs w:val="24"/>
          <w:lang w:val="ro-RO" w:eastAsia="ro-RO"/>
        </w:rPr>
        <w:t>” din  Bârlad, Școala Gimnaz</w:t>
      </w:r>
      <w:r w:rsidR="0079457B">
        <w:rPr>
          <w:szCs w:val="24"/>
          <w:lang w:val="ro-RO" w:eastAsia="ro-RO"/>
        </w:rPr>
        <w:t>ială,,</w:t>
      </w:r>
      <w:r w:rsidR="00F657DB">
        <w:rPr>
          <w:szCs w:val="24"/>
          <w:lang w:val="ro-RO" w:eastAsia="ro-RO"/>
        </w:rPr>
        <w:t xml:space="preserve"> </w:t>
      </w:r>
      <w:r w:rsidR="0079457B">
        <w:rPr>
          <w:szCs w:val="24"/>
          <w:lang w:val="ro-RO" w:eastAsia="ro-RO"/>
        </w:rPr>
        <w:t xml:space="preserve">Stroe </w:t>
      </w:r>
      <w:r w:rsidR="00F657DB">
        <w:rPr>
          <w:szCs w:val="24"/>
          <w:lang w:val="ro-RO" w:eastAsia="ro-RO"/>
        </w:rPr>
        <w:t xml:space="preserve">S. </w:t>
      </w:r>
      <w:proofErr w:type="spellStart"/>
      <w:r w:rsidR="00F657DB">
        <w:rPr>
          <w:szCs w:val="24"/>
          <w:lang w:val="ro-RO" w:eastAsia="ro-RO"/>
        </w:rPr>
        <w:t>Belloescu</w:t>
      </w:r>
      <w:proofErr w:type="spellEnd"/>
      <w:r w:rsidR="0079457B">
        <w:rPr>
          <w:szCs w:val="24"/>
          <w:lang w:val="ro-RO" w:eastAsia="ro-RO"/>
        </w:rPr>
        <w:t xml:space="preserve"> </w:t>
      </w:r>
      <w:r w:rsidR="005A5142">
        <w:rPr>
          <w:szCs w:val="24"/>
          <w:lang w:val="ro-RO" w:eastAsia="ro-RO"/>
        </w:rPr>
        <w:t>”</w:t>
      </w:r>
      <w:r w:rsidRPr="00265091">
        <w:rPr>
          <w:szCs w:val="24"/>
          <w:lang w:val="ro-RO" w:eastAsia="ro-RO"/>
        </w:rPr>
        <w:t xml:space="preserve"> </w:t>
      </w:r>
      <w:r w:rsidR="005A5142">
        <w:rPr>
          <w:szCs w:val="24"/>
          <w:lang w:val="ro-RO" w:eastAsia="ro-RO"/>
        </w:rPr>
        <w:t>Bârlad,</w:t>
      </w:r>
      <w:r w:rsidR="005A5142" w:rsidRPr="005A5142">
        <w:rPr>
          <w:szCs w:val="24"/>
          <w:lang w:val="ro-RO" w:eastAsia="ro-RO"/>
        </w:rPr>
        <w:t xml:space="preserve"> </w:t>
      </w:r>
      <w:r w:rsidR="005A5142" w:rsidRPr="00265091">
        <w:rPr>
          <w:szCs w:val="24"/>
          <w:lang w:val="ro-RO" w:eastAsia="ro-RO"/>
        </w:rPr>
        <w:t>Școala Gimnazială</w:t>
      </w:r>
      <w:r w:rsidR="005A5142">
        <w:rPr>
          <w:szCs w:val="24"/>
          <w:lang w:val="ro-RO" w:eastAsia="ro-RO"/>
        </w:rPr>
        <w:t>,,Vasile Pârvan”  Bârlad ,  Liceul Ped</w:t>
      </w:r>
      <w:r w:rsidRPr="00265091">
        <w:rPr>
          <w:szCs w:val="24"/>
          <w:lang w:val="ro-RO" w:eastAsia="ro-RO"/>
        </w:rPr>
        <w:t>ag</w:t>
      </w:r>
      <w:r w:rsidR="005A5142">
        <w:rPr>
          <w:szCs w:val="24"/>
          <w:lang w:val="ro-RO" w:eastAsia="ro-RO"/>
        </w:rPr>
        <w:t xml:space="preserve">ogic,, Ioan Popescu’’ Bârlad, </w:t>
      </w:r>
      <w:r w:rsidRPr="00265091">
        <w:rPr>
          <w:szCs w:val="24"/>
          <w:lang w:val="ro-RO" w:eastAsia="ro-RO"/>
        </w:rPr>
        <w:t>Clubul Copiilor,,Spiru  Hare</w:t>
      </w:r>
      <w:r w:rsidR="007A37D9">
        <w:rPr>
          <w:szCs w:val="24"/>
          <w:lang w:val="ro-RO" w:eastAsia="ro-RO"/>
        </w:rPr>
        <w:t xml:space="preserve">t’’ Bârlad </w:t>
      </w:r>
      <w:r w:rsidR="007076DF">
        <w:rPr>
          <w:szCs w:val="24"/>
          <w:lang w:val="ro-RO" w:eastAsia="ro-RO"/>
        </w:rPr>
        <w:t>,</w:t>
      </w:r>
      <w:r w:rsidRPr="00265091">
        <w:rPr>
          <w:szCs w:val="24"/>
          <w:lang w:val="ro-RO" w:eastAsia="ro-RO"/>
        </w:rPr>
        <w:t xml:space="preserve"> Obiectivul de Vaslui.</w:t>
      </w:r>
    </w:p>
    <w:p w:rsidR="00541C27" w:rsidRPr="00265091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   Vor fi acordate pe fiecare secţiune  premii:  I, II, III, menţiuni şi premii speciale pe fiecare categorie de vârstă.</w:t>
      </w:r>
    </w:p>
    <w:p w:rsidR="00541C27" w:rsidRPr="00265091" w:rsidRDefault="00541C27" w:rsidP="00541C27">
      <w:pPr>
        <w:widowControl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Trofeul </w:t>
      </w:r>
      <w:r w:rsidR="00603704">
        <w:rPr>
          <w:b/>
          <w:bCs/>
          <w:szCs w:val="24"/>
          <w:lang w:val="ro-RO" w:eastAsia="ro-RO"/>
        </w:rPr>
        <w:t xml:space="preserve"> concursului</w:t>
      </w:r>
      <w:r w:rsidRPr="00265091">
        <w:rPr>
          <w:b/>
          <w:bCs/>
          <w:szCs w:val="24"/>
          <w:lang w:val="ro-RO" w:eastAsia="ro-RO"/>
        </w:rPr>
        <w:t xml:space="preserve">  ,, ARMONIA</w:t>
      </w:r>
      <w:r w:rsidR="00603704">
        <w:rPr>
          <w:b/>
          <w:bCs/>
          <w:szCs w:val="24"/>
          <w:lang w:val="ro-RO" w:eastAsia="ro-RO"/>
        </w:rPr>
        <w:t xml:space="preserve"> ARTELOR ’’  </w:t>
      </w:r>
      <w:r>
        <w:rPr>
          <w:szCs w:val="24"/>
          <w:lang w:val="ro-RO" w:eastAsia="ro-RO"/>
        </w:rPr>
        <w:t xml:space="preserve"> va fi acordat </w:t>
      </w:r>
      <w:r w:rsidRPr="00265091">
        <w:rPr>
          <w:szCs w:val="24"/>
          <w:lang w:val="ro-RO" w:eastAsia="ro-RO"/>
        </w:rPr>
        <w:t>concurentului cu media cea mai mare, pe gen muzical</w:t>
      </w:r>
      <w:r>
        <w:rPr>
          <w:szCs w:val="24"/>
          <w:lang w:val="ro-RO" w:eastAsia="ro-RO"/>
        </w:rPr>
        <w:t>/literar/plastic</w:t>
      </w:r>
      <w:r w:rsidRPr="00265091">
        <w:rPr>
          <w:szCs w:val="24"/>
          <w:lang w:val="ro-RO" w:eastAsia="ro-RO"/>
        </w:rPr>
        <w:t xml:space="preserve"> şi categorie de vârstă.</w:t>
      </w:r>
    </w:p>
    <w:p w:rsidR="00541C27" w:rsidRPr="002F2652" w:rsidRDefault="00541C27" w:rsidP="00541C27">
      <w:pPr>
        <w:widowControl/>
        <w:jc w:val="both"/>
        <w:rPr>
          <w:b/>
          <w:i/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</w:t>
      </w:r>
      <w:r w:rsidRPr="002F2652">
        <w:rPr>
          <w:b/>
          <w:i/>
          <w:szCs w:val="24"/>
          <w:lang w:val="ro-RO" w:eastAsia="ro-RO"/>
        </w:rPr>
        <w:t>S</w:t>
      </w:r>
      <w:r w:rsidR="002F2652" w:rsidRPr="002F2652">
        <w:rPr>
          <w:b/>
          <w:i/>
          <w:szCs w:val="24"/>
          <w:lang w:val="ro-RO" w:eastAsia="ro-RO"/>
        </w:rPr>
        <w:t xml:space="preserve">e vor acorda diplome și adeverințe  pentru elevi si cadrele  îndrumătoare/ </w:t>
      </w:r>
      <w:r w:rsidRPr="002F2652">
        <w:rPr>
          <w:b/>
          <w:i/>
          <w:szCs w:val="24"/>
          <w:lang w:val="ro-RO" w:eastAsia="ro-RO"/>
        </w:rPr>
        <w:t>c</w:t>
      </w:r>
      <w:r w:rsidR="002F2652" w:rsidRPr="002F2652">
        <w:rPr>
          <w:b/>
          <w:i/>
          <w:szCs w:val="24"/>
          <w:lang w:val="ro-RO" w:eastAsia="ro-RO"/>
        </w:rPr>
        <w:t>oordonatoare</w:t>
      </w:r>
      <w:r w:rsidR="002F2652">
        <w:rPr>
          <w:b/>
          <w:i/>
          <w:szCs w:val="24"/>
          <w:lang w:val="ro-RO" w:eastAsia="ro-RO"/>
        </w:rPr>
        <w:t>.</w:t>
      </w:r>
    </w:p>
    <w:p w:rsidR="00541C27" w:rsidRPr="00E749FD" w:rsidRDefault="00541C27" w:rsidP="005A5142">
      <w:pPr>
        <w:widowControl/>
        <w:tabs>
          <w:tab w:val="left" w:pos="810"/>
          <w:tab w:val="left" w:pos="2055"/>
        </w:tabs>
        <w:ind w:right="-288"/>
        <w:jc w:val="both"/>
        <w:rPr>
          <w:szCs w:val="24"/>
          <w:lang w:val="ro-RO" w:eastAsia="ro-RO"/>
        </w:rPr>
      </w:pPr>
      <w:r w:rsidRPr="00E749FD">
        <w:rPr>
          <w:szCs w:val="24"/>
          <w:lang w:val="ro-RO" w:eastAsia="ro-RO"/>
        </w:rPr>
        <w:lastRenderedPageBreak/>
        <w:t>Vă rugăm să completați conform modelului de mai jos, pe plicul autoadresat:</w:t>
      </w:r>
    </w:p>
    <w:p w:rsidR="00541C27" w:rsidRPr="00265091" w:rsidRDefault="00541C27" w:rsidP="005A5142">
      <w:pPr>
        <w:widowControl/>
        <w:tabs>
          <w:tab w:val="left" w:pos="810"/>
          <w:tab w:val="left" w:pos="2055"/>
        </w:tabs>
        <w:ind w:right="-288"/>
        <w:jc w:val="both"/>
        <w:rPr>
          <w:szCs w:val="24"/>
          <w:lang w:val="pt-BR" w:eastAsia="ro-RO"/>
        </w:rPr>
      </w:pPr>
      <w:r w:rsidRPr="00265091">
        <w:rPr>
          <w:szCs w:val="24"/>
          <w:lang w:val="pt-BR" w:eastAsia="ro-RO"/>
        </w:rPr>
        <w:t>Destinatar   Elevul / Cadrul didactic coordonator</w:t>
      </w:r>
    </w:p>
    <w:p w:rsidR="00541C27" w:rsidRPr="00E749FD" w:rsidRDefault="00541C27" w:rsidP="005A5142">
      <w:pPr>
        <w:widowControl/>
        <w:tabs>
          <w:tab w:val="left" w:pos="810"/>
          <w:tab w:val="left" w:pos="2055"/>
        </w:tabs>
        <w:ind w:right="-288"/>
        <w:jc w:val="both"/>
        <w:rPr>
          <w:szCs w:val="24"/>
          <w:lang w:val="pt-BR" w:eastAsia="ro-RO"/>
        </w:rPr>
      </w:pPr>
      <w:r w:rsidRPr="00E749FD">
        <w:rPr>
          <w:szCs w:val="24"/>
          <w:lang w:val="pt-BR" w:eastAsia="ro-RO"/>
        </w:rPr>
        <w:t>Adresa: Str........................................................., Nr.......................................................</w:t>
      </w:r>
    </w:p>
    <w:p w:rsidR="00541C27" w:rsidRPr="00265091" w:rsidRDefault="00541C27" w:rsidP="00541C27">
      <w:pPr>
        <w:widowControl/>
        <w:tabs>
          <w:tab w:val="left" w:pos="810"/>
          <w:tab w:val="left" w:pos="2055"/>
        </w:tabs>
        <w:ind w:right="-288" w:firstLine="810"/>
        <w:jc w:val="both"/>
        <w:rPr>
          <w:szCs w:val="24"/>
          <w:lang w:val="fr-FR" w:eastAsia="ro-RO"/>
        </w:rPr>
      </w:pPr>
      <w:proofErr w:type="spellStart"/>
      <w:r w:rsidRPr="00265091">
        <w:rPr>
          <w:szCs w:val="24"/>
          <w:lang w:val="fr-FR" w:eastAsia="ro-RO"/>
        </w:rPr>
        <w:t>Bl</w:t>
      </w:r>
      <w:proofErr w:type="spellEnd"/>
      <w:r w:rsidRPr="00265091">
        <w:rPr>
          <w:szCs w:val="24"/>
          <w:lang w:val="fr-FR" w:eastAsia="ro-RO"/>
        </w:rPr>
        <w:t xml:space="preserve">................................, </w:t>
      </w:r>
      <w:proofErr w:type="spellStart"/>
      <w:r w:rsidRPr="00265091">
        <w:rPr>
          <w:szCs w:val="24"/>
          <w:lang w:val="fr-FR" w:eastAsia="ro-RO"/>
        </w:rPr>
        <w:t>Sc</w:t>
      </w:r>
      <w:proofErr w:type="spellEnd"/>
      <w:proofErr w:type="gramStart"/>
      <w:r w:rsidRPr="00265091">
        <w:rPr>
          <w:szCs w:val="24"/>
          <w:lang w:val="fr-FR" w:eastAsia="ro-RO"/>
        </w:rPr>
        <w:t>……….................,</w:t>
      </w:r>
      <w:proofErr w:type="gramEnd"/>
      <w:r w:rsidRPr="00265091">
        <w:rPr>
          <w:szCs w:val="24"/>
          <w:lang w:val="fr-FR" w:eastAsia="ro-RO"/>
        </w:rPr>
        <w:t xml:space="preserve"> Et......................., </w:t>
      </w:r>
      <w:proofErr w:type="spellStart"/>
      <w:r w:rsidRPr="00265091">
        <w:rPr>
          <w:szCs w:val="24"/>
          <w:lang w:val="fr-FR" w:eastAsia="ro-RO"/>
        </w:rPr>
        <w:t>Ap</w:t>
      </w:r>
      <w:proofErr w:type="spellEnd"/>
      <w:r w:rsidRPr="00265091">
        <w:rPr>
          <w:szCs w:val="24"/>
          <w:lang w:val="fr-FR" w:eastAsia="ro-RO"/>
        </w:rPr>
        <w:t>……………...…...</w:t>
      </w:r>
    </w:p>
    <w:p w:rsidR="00541C27" w:rsidRPr="00265091" w:rsidRDefault="00541C27" w:rsidP="00541C27">
      <w:pPr>
        <w:widowControl/>
        <w:ind w:firstLine="720"/>
        <w:jc w:val="both"/>
        <w:rPr>
          <w:szCs w:val="24"/>
          <w:lang w:val="ro-RO" w:eastAsia="ro-RO"/>
        </w:rPr>
      </w:pPr>
      <w:proofErr w:type="spellStart"/>
      <w:r w:rsidRPr="00265091">
        <w:rPr>
          <w:szCs w:val="24"/>
          <w:lang w:val="fr-FR" w:eastAsia="ro-RO"/>
        </w:rPr>
        <w:t>Localitatea</w:t>
      </w:r>
      <w:proofErr w:type="spellEnd"/>
      <w:r w:rsidRPr="00265091">
        <w:rPr>
          <w:szCs w:val="24"/>
          <w:lang w:val="fr-FR" w:eastAsia="ro-RO"/>
        </w:rPr>
        <w:t xml:space="preserve">…………………………………...Cod </w:t>
      </w:r>
      <w:proofErr w:type="spellStart"/>
      <w:r w:rsidRPr="00265091">
        <w:rPr>
          <w:szCs w:val="24"/>
          <w:lang w:val="fr-FR" w:eastAsia="ro-RO"/>
        </w:rPr>
        <w:t>poştal</w:t>
      </w:r>
      <w:proofErr w:type="spellEnd"/>
      <w:r w:rsidRPr="00265091">
        <w:rPr>
          <w:szCs w:val="24"/>
          <w:lang w:val="fr-FR" w:eastAsia="ro-RO"/>
        </w:rPr>
        <w:t>…….</w:t>
      </w:r>
    </w:p>
    <w:p w:rsidR="00541C27" w:rsidRPr="00265091" w:rsidRDefault="00541C27" w:rsidP="00541C27">
      <w:pPr>
        <w:widowControl/>
        <w:ind w:firstLine="720"/>
        <w:jc w:val="both"/>
        <w:rPr>
          <w:szCs w:val="24"/>
          <w:lang w:val="ro-RO" w:eastAsia="ro-RO"/>
        </w:rPr>
      </w:pPr>
    </w:p>
    <w:p w:rsidR="00541C27" w:rsidRPr="00265091" w:rsidRDefault="00541C27" w:rsidP="00541C27">
      <w:pPr>
        <w:widowControl/>
        <w:ind w:firstLine="720"/>
        <w:jc w:val="both"/>
        <w:outlineLvl w:val="0"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>Persoană</w:t>
      </w:r>
      <w:r w:rsidRPr="00265091">
        <w:rPr>
          <w:b/>
          <w:bCs/>
          <w:szCs w:val="24"/>
          <w:lang w:val="ro-RO" w:eastAsia="ro-RO"/>
        </w:rPr>
        <w:t xml:space="preserve"> de contact:</w:t>
      </w:r>
    </w:p>
    <w:p w:rsidR="00541C27" w:rsidRDefault="00541C27" w:rsidP="00541C27">
      <w:pPr>
        <w:widowControl/>
        <w:rPr>
          <w:b/>
          <w:i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Prof.Arteni Niculina-Liliana, telefon  0743270262) </w:t>
      </w:r>
      <w:r w:rsidRPr="00265091">
        <w:rPr>
          <w:bCs/>
          <w:szCs w:val="24"/>
          <w:lang w:val="ro-RO" w:eastAsia="ro-RO"/>
        </w:rPr>
        <w:t>,    e-mail</w:t>
      </w:r>
      <w:r w:rsidRPr="00265091">
        <w:rPr>
          <w:b/>
          <w:bCs/>
          <w:szCs w:val="24"/>
          <w:lang w:val="ro-RO" w:eastAsia="ro-RO"/>
        </w:rPr>
        <w:t xml:space="preserve"> </w:t>
      </w:r>
      <w:hyperlink r:id="rId8" w:history="1">
        <w:r w:rsidRPr="00514A40">
          <w:rPr>
            <w:rStyle w:val="Hyperlink"/>
            <w:szCs w:val="24"/>
            <w:lang w:val="ro-RO" w:eastAsia="ro-RO"/>
          </w:rPr>
          <w:t>artenililiana@gmail.com</w:t>
        </w:r>
      </w:hyperlink>
    </w:p>
    <w:p w:rsidR="00541C27" w:rsidRPr="00265091" w:rsidRDefault="00541C27" w:rsidP="00541C27">
      <w:pPr>
        <w:widowControl/>
        <w:rPr>
          <w:b/>
          <w:i/>
          <w:szCs w:val="24"/>
          <w:lang w:val="ro-RO" w:eastAsia="ro-RO"/>
        </w:rPr>
      </w:pPr>
      <w:r w:rsidRPr="00265091">
        <w:rPr>
          <w:bCs/>
          <w:szCs w:val="24"/>
          <w:lang w:val="ro-RO" w:eastAsia="ro-RO"/>
        </w:rPr>
        <w:t xml:space="preserve"> </w:t>
      </w:r>
    </w:p>
    <w:p w:rsidR="00541C27" w:rsidRPr="00265091" w:rsidRDefault="00541C27" w:rsidP="00541C27">
      <w:pPr>
        <w:widowControl/>
        <w:jc w:val="both"/>
        <w:rPr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spacing w:line="360" w:lineRule="auto"/>
        <w:rPr>
          <w:rFonts w:ascii="Arial" w:hAnsi="Arial" w:cs="Arial"/>
          <w:szCs w:val="24"/>
          <w:lang w:val="ro-RO" w:eastAsia="ro-RO"/>
        </w:rPr>
      </w:pPr>
      <w:r w:rsidRPr="00265091">
        <w:rPr>
          <w:rFonts w:ascii="Arial" w:hAnsi="Arial" w:cs="Arial"/>
          <w:szCs w:val="24"/>
          <w:lang w:val="ro-RO" w:eastAsia="ro-RO"/>
        </w:rPr>
        <w:t xml:space="preserve">                      </w:t>
      </w:r>
    </w:p>
    <w:p w:rsidR="00541C27" w:rsidRPr="00265091" w:rsidRDefault="00541C27" w:rsidP="00541C27">
      <w:pPr>
        <w:widowControl/>
        <w:spacing w:line="360" w:lineRule="auto"/>
        <w:rPr>
          <w:rFonts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            Director,</w:t>
      </w:r>
      <w:r>
        <w:rPr>
          <w:szCs w:val="24"/>
          <w:lang w:val="ro-RO" w:eastAsia="ro-RO"/>
        </w:rPr>
        <w:t xml:space="preserve">                                                                                     Organizator,</w:t>
      </w:r>
    </w:p>
    <w:p w:rsidR="00541C27" w:rsidRPr="00265091" w:rsidRDefault="00541C27" w:rsidP="00541C27">
      <w:pPr>
        <w:widowControl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        Prof.Jora Bogdan-Sorin                                                </w:t>
      </w:r>
      <w:r w:rsidR="005A5142">
        <w:rPr>
          <w:szCs w:val="24"/>
          <w:lang w:val="ro-RO" w:eastAsia="ro-RO"/>
        </w:rPr>
        <w:t xml:space="preserve">     </w:t>
      </w:r>
      <w:r>
        <w:rPr>
          <w:szCs w:val="24"/>
          <w:lang w:val="ro-RO" w:eastAsia="ro-RO"/>
        </w:rPr>
        <w:t xml:space="preserve"> Prof. Arteni Niculina-Liliana</w:t>
      </w: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  <w:r w:rsidRPr="00265091">
        <w:rPr>
          <w:rFonts w:ascii="Arial" w:hAnsi="Arial" w:cs="Arial"/>
          <w:b/>
          <w:bCs/>
          <w:szCs w:val="24"/>
          <w:lang w:val="ro-RO" w:eastAsia="ro-RO"/>
        </w:rPr>
        <w:t xml:space="preserve">      </w:t>
      </w: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8C4181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  <w:r w:rsidRPr="00265091">
        <w:rPr>
          <w:rFonts w:ascii="Arial" w:hAnsi="Arial" w:cs="Arial"/>
          <w:b/>
          <w:bCs/>
          <w:szCs w:val="24"/>
          <w:lang w:val="ro-RO" w:eastAsia="ro-RO"/>
        </w:rPr>
        <w:t xml:space="preserve">            </w:t>
      </w:r>
    </w:p>
    <w:p w:rsidR="008C4181" w:rsidRDefault="008C4181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8C4181" w:rsidRDefault="008C4181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183CFE" w:rsidRDefault="00183CFE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183CFE" w:rsidRDefault="00183CFE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183CFE" w:rsidRDefault="00183CFE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183CFE" w:rsidRDefault="00183CFE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183CFE" w:rsidRDefault="00183CFE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183CFE" w:rsidRDefault="00183CFE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576307" w:rsidRDefault="00541C27" w:rsidP="00541C27">
      <w:pPr>
        <w:widowControl/>
        <w:rPr>
          <w:rFonts w:ascii="Arial" w:hAnsi="Arial" w:cs="Arial"/>
          <w:b/>
          <w:bCs/>
          <w:szCs w:val="24"/>
          <w:lang w:val="ro-RO" w:eastAsia="ro-RO"/>
        </w:rPr>
      </w:pPr>
      <w:r w:rsidRPr="00265091">
        <w:rPr>
          <w:rFonts w:ascii="Arial" w:hAnsi="Arial" w:cs="Arial"/>
          <w:b/>
          <w:bCs/>
          <w:szCs w:val="24"/>
          <w:lang w:val="ro-RO" w:eastAsia="ro-RO"/>
        </w:rPr>
        <w:t xml:space="preserve">                                                                                      </w:t>
      </w:r>
    </w:p>
    <w:p w:rsidR="00541C27" w:rsidRPr="00265091" w:rsidRDefault="00541C27" w:rsidP="00541C27">
      <w:pPr>
        <w:widowControl/>
        <w:rPr>
          <w:szCs w:val="24"/>
          <w:lang w:val="ro-RO" w:eastAsia="ro-RO"/>
        </w:rPr>
      </w:pPr>
    </w:p>
    <w:p w:rsidR="00541C27" w:rsidRPr="00265091" w:rsidRDefault="008C4181" w:rsidP="00541C27">
      <w:pPr>
        <w:widowControl/>
        <w:outlineLvl w:val="0"/>
        <w:rPr>
          <w:szCs w:val="24"/>
          <w:lang w:val="ro-RO" w:eastAsia="ro-RO"/>
        </w:rPr>
      </w:pPr>
      <w:r>
        <w:rPr>
          <w:szCs w:val="24"/>
          <w:lang w:val="ro-RO" w:eastAsia="ro-RO"/>
        </w:rPr>
        <w:t>Nr._______/________2018</w:t>
      </w:r>
    </w:p>
    <w:p w:rsidR="00541C27" w:rsidRPr="00265091" w:rsidRDefault="00541C27" w:rsidP="00541C27">
      <w:pPr>
        <w:widowControl/>
        <w:jc w:val="center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</w:t>
      </w:r>
    </w:p>
    <w:p w:rsidR="00541C27" w:rsidRPr="00265091" w:rsidRDefault="00541C27" w:rsidP="00541C27">
      <w:pPr>
        <w:widowControl/>
        <w:jc w:val="center"/>
        <w:outlineLvl w:val="0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CONCURS  INTERJUDEȚEAN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DE INTERPRETARE MUZICALĂ, CREAŢIE PLASTICĂ ŞI LITERARĂ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u w:val="single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,,ARMONIA ARTELOR”</w:t>
      </w:r>
    </w:p>
    <w:p w:rsidR="00541C27" w:rsidRPr="00265091" w:rsidRDefault="00541C27" w:rsidP="00541C27">
      <w:pPr>
        <w:widowControl/>
        <w:jc w:val="center"/>
        <w:rPr>
          <w:szCs w:val="24"/>
          <w:u w:val="single"/>
          <w:lang w:val="ro-RO" w:eastAsia="ro-RO"/>
        </w:rPr>
      </w:pPr>
    </w:p>
    <w:p w:rsidR="00541C27" w:rsidRDefault="00541C27" w:rsidP="00541C27">
      <w:pPr>
        <w:widowControl/>
        <w:spacing w:line="360" w:lineRule="auto"/>
        <w:jc w:val="center"/>
        <w:outlineLvl w:val="0"/>
        <w:rPr>
          <w:rFonts w:ascii="Arial" w:hAnsi="Arial" w:cs="Arial"/>
          <w:b/>
          <w:bCs/>
          <w:szCs w:val="24"/>
          <w:lang w:val="ro-RO" w:eastAsia="ro-RO"/>
        </w:rPr>
      </w:pPr>
      <w:r w:rsidRPr="00265091">
        <w:rPr>
          <w:rFonts w:ascii="Arial" w:hAnsi="Arial" w:cs="Arial"/>
          <w:b/>
          <w:bCs/>
          <w:szCs w:val="24"/>
          <w:lang w:val="ro-RO" w:eastAsia="ro-RO"/>
        </w:rPr>
        <w:t>FIŞA  DE  ÎNSCRIERE</w:t>
      </w:r>
    </w:p>
    <w:p w:rsidR="00541C27" w:rsidRPr="00265091" w:rsidRDefault="00541C27" w:rsidP="00541C27">
      <w:pPr>
        <w:widowControl/>
        <w:spacing w:line="360" w:lineRule="auto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(se trimite pe una dintre  adrese: - </w:t>
      </w:r>
      <w:hyperlink r:id="rId9" w:history="1">
        <w:r w:rsidRPr="00514A40">
          <w:rPr>
            <w:rStyle w:val="Hyperlink"/>
            <w:szCs w:val="24"/>
            <w:lang w:val="ro-RO" w:eastAsia="ro-RO"/>
          </w:rPr>
          <w:t>artenililiana@gmail.com</w:t>
        </w:r>
      </w:hyperlink>
      <w:r>
        <w:rPr>
          <w:rFonts w:ascii="Arial" w:hAnsi="Arial" w:cs="Arial"/>
          <w:b/>
          <w:bCs/>
          <w:szCs w:val="24"/>
          <w:lang w:val="ro-RO" w:eastAsia="ro-RO"/>
        </w:rPr>
        <w:t xml:space="preserve"> / </w:t>
      </w:r>
      <w:r w:rsidRPr="00265091">
        <w:rPr>
          <w:szCs w:val="24"/>
          <w:lang w:val="ro-RO" w:eastAsia="ro-RO"/>
        </w:rPr>
        <w:t xml:space="preserve">aneadaniela@yahoo.com 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</w:t>
      </w:r>
    </w:p>
    <w:p w:rsidR="00541C27" w:rsidRPr="00265091" w:rsidRDefault="00541C27" w:rsidP="00541C27">
      <w:pPr>
        <w:widowControl/>
        <w:jc w:val="center"/>
        <w:outlineLvl w:val="0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Secţini : Creaţie plastică / Creaţie literară</w:t>
      </w:r>
    </w:p>
    <w:p w:rsidR="00541C27" w:rsidRPr="00265091" w:rsidRDefault="00541C27" w:rsidP="00541C27">
      <w:pPr>
        <w:widowControl/>
        <w:jc w:val="center"/>
        <w:rPr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UNITATEA__________________________________________________________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ADRESA UNITATII ŞCOLARE__________________________________________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>
        <w:rPr>
          <w:szCs w:val="24"/>
          <w:lang w:val="ro-RO" w:eastAsia="ro-RO"/>
        </w:rPr>
        <w:t>CADRUL D</w:t>
      </w:r>
      <w:r w:rsidRPr="00265091">
        <w:rPr>
          <w:szCs w:val="24"/>
          <w:lang w:val="ro-RO" w:eastAsia="ro-RO"/>
        </w:rPr>
        <w:t>IDACTIC</w:t>
      </w:r>
      <w:r>
        <w:rPr>
          <w:szCs w:val="24"/>
          <w:lang w:val="ro-RO" w:eastAsia="ro-RO"/>
        </w:rPr>
        <w:t>/ CADRELE D</w:t>
      </w:r>
      <w:r w:rsidRPr="00265091">
        <w:rPr>
          <w:szCs w:val="24"/>
          <w:lang w:val="ro-RO" w:eastAsia="ro-RO"/>
        </w:rPr>
        <w:t>IDACTICE (COORDONATO</w:t>
      </w:r>
      <w:r>
        <w:rPr>
          <w:szCs w:val="24"/>
          <w:lang w:val="ro-RO" w:eastAsia="ro-RO"/>
        </w:rPr>
        <w:t>A</w:t>
      </w:r>
      <w:r w:rsidRPr="00265091">
        <w:rPr>
          <w:szCs w:val="24"/>
          <w:lang w:val="ro-RO" w:eastAsia="ro-RO"/>
        </w:rPr>
        <w:t>R</w:t>
      </w:r>
      <w:r>
        <w:rPr>
          <w:szCs w:val="24"/>
          <w:lang w:val="ro-RO" w:eastAsia="ro-RO"/>
        </w:rPr>
        <w:t>E</w:t>
      </w:r>
      <w:r w:rsidRPr="00265091">
        <w:rPr>
          <w:szCs w:val="24"/>
          <w:lang w:val="ro-RO" w:eastAsia="ro-RO"/>
        </w:rPr>
        <w:t>)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___________________________________________________________________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EMAIL _____________________________________________________________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ADRESA  CADRULUI  DIDACTIC (COORDONATOR) 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____________________________________________________________________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Numarul de telefon__________________________________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Numarul de elevi participanti__________________________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Categoria de vâ</w:t>
      </w:r>
      <w:r w:rsidR="00183CFE">
        <w:rPr>
          <w:szCs w:val="24"/>
          <w:lang w:val="ro-RO" w:eastAsia="ro-RO"/>
        </w:rPr>
        <w:t>rstă :   -     Primar clasele  0</w:t>
      </w:r>
      <w:r w:rsidRPr="00265091">
        <w:rPr>
          <w:szCs w:val="24"/>
          <w:lang w:val="ro-RO" w:eastAsia="ro-RO"/>
        </w:rPr>
        <w:t>-II( P1 )</w:t>
      </w:r>
    </w:p>
    <w:p w:rsidR="00541C27" w:rsidRPr="00265091" w:rsidRDefault="00541C27" w:rsidP="00541C27">
      <w:pPr>
        <w:widowControl/>
        <w:ind w:left="2520"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- Primar clasele III-IV (P2)</w:t>
      </w:r>
    </w:p>
    <w:p w:rsidR="00541C27" w:rsidRPr="00265091" w:rsidRDefault="00541C27" w:rsidP="00541C27">
      <w:pPr>
        <w:widowControl/>
        <w:ind w:left="2520"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- Gimnazial (G)</w:t>
      </w:r>
    </w:p>
    <w:p w:rsidR="00541C27" w:rsidRPr="00265091" w:rsidRDefault="00541C27" w:rsidP="00541C27">
      <w:pPr>
        <w:widowControl/>
        <w:ind w:left="2520"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- Liceal ( L)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CRITERII DE EVALUARE: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                                     a) Creativitate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                                     b) Originalitate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                                     c)  Emoţiile transmise/ devotament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                                     d)  Inventivitate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                                  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515"/>
        <w:gridCol w:w="510"/>
        <w:gridCol w:w="510"/>
        <w:gridCol w:w="432"/>
        <w:gridCol w:w="431"/>
        <w:gridCol w:w="1535"/>
        <w:gridCol w:w="1377"/>
      </w:tblGrid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 xml:space="preserve">Nr. </w:t>
            </w: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Numele</w:t>
            </w:r>
            <w:proofErr w:type="spellEnd"/>
            <w:r w:rsidRPr="00265091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265091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prenumele</w:t>
            </w:r>
            <w:proofErr w:type="spellEnd"/>
            <w:r w:rsidRPr="00265091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copilului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P1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P2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>
              <w:rPr>
                <w:rFonts w:ascii="Arial" w:hAnsi="Arial" w:cs="Arial"/>
                <w:szCs w:val="24"/>
                <w:lang w:eastAsia="ro-RO"/>
              </w:rPr>
              <w:t xml:space="preserve">   </w:t>
            </w: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Secţiunea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265091">
              <w:rPr>
                <w:rFonts w:ascii="Arial" w:hAnsi="Arial" w:cs="Arial"/>
                <w:szCs w:val="24"/>
                <w:lang w:eastAsia="ro-RO"/>
              </w:rPr>
              <w:t>îndrumător</w:t>
            </w:r>
            <w:proofErr w:type="spellEnd"/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  <w:tr w:rsidR="00541C27" w:rsidRPr="00265091" w:rsidTr="00161E7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  <w:r w:rsidRPr="00265091">
              <w:rPr>
                <w:rFonts w:ascii="Arial" w:hAnsi="Arial" w:cs="Arial"/>
                <w:szCs w:val="24"/>
                <w:lang w:eastAsia="ro-RO"/>
              </w:rPr>
              <w:t>10.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7" w:rsidRPr="00265091" w:rsidRDefault="00541C27" w:rsidP="00161E76">
            <w:pPr>
              <w:widowControl/>
              <w:jc w:val="both"/>
              <w:rPr>
                <w:rFonts w:ascii="Arial" w:hAnsi="Arial" w:cs="Arial"/>
                <w:szCs w:val="24"/>
                <w:lang w:eastAsia="ro-RO"/>
              </w:rPr>
            </w:pPr>
          </w:p>
        </w:tc>
      </w:tr>
    </w:tbl>
    <w:p w:rsidR="00541C27" w:rsidRPr="00265091" w:rsidRDefault="00541C27" w:rsidP="00541C27">
      <w:pPr>
        <w:widowControl/>
        <w:jc w:val="both"/>
        <w:rPr>
          <w:rFonts w:ascii="Arial" w:hAnsi="Arial" w:cs="Arial"/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both"/>
        <w:rPr>
          <w:rFonts w:ascii="Arial" w:hAnsi="Arial" w:cs="Arial"/>
          <w:b/>
          <w:bCs/>
          <w:szCs w:val="24"/>
          <w:lang w:val="ro-RO" w:eastAsia="ro-RO"/>
        </w:rPr>
      </w:pPr>
      <w:r w:rsidRPr="00265091">
        <w:rPr>
          <w:rFonts w:ascii="Arial" w:hAnsi="Arial" w:cs="Arial"/>
          <w:b/>
          <w:bCs/>
          <w:szCs w:val="24"/>
          <w:lang w:val="ro-RO" w:eastAsia="ro-RO"/>
        </w:rPr>
        <w:tab/>
      </w:r>
      <w:r w:rsidRPr="00265091">
        <w:rPr>
          <w:rFonts w:ascii="Arial" w:hAnsi="Arial" w:cs="Arial"/>
          <w:b/>
          <w:bCs/>
          <w:szCs w:val="24"/>
          <w:lang w:val="ro-RO" w:eastAsia="ro-RO"/>
        </w:rPr>
        <w:tab/>
      </w:r>
    </w:p>
    <w:p w:rsidR="00541C27" w:rsidRPr="00265091" w:rsidRDefault="00541C27" w:rsidP="00541C27">
      <w:pPr>
        <w:widowControl/>
        <w:jc w:val="both"/>
        <w:rPr>
          <w:rFonts w:ascii="Arial" w:hAnsi="Arial" w:cs="Arial"/>
          <w:szCs w:val="24"/>
          <w:lang w:val="ro-RO" w:eastAsia="ro-RO"/>
        </w:rPr>
      </w:pPr>
      <w:r w:rsidRPr="00265091">
        <w:rPr>
          <w:rFonts w:ascii="Arial" w:hAnsi="Arial" w:cs="Arial"/>
          <w:szCs w:val="24"/>
          <w:lang w:val="ro-RO" w:eastAsia="ro-RO"/>
        </w:rPr>
        <w:t>Director,</w:t>
      </w:r>
      <w:r w:rsidRPr="00265091">
        <w:rPr>
          <w:szCs w:val="24"/>
          <w:lang w:val="ro-RO" w:eastAsia="ro-RO"/>
        </w:rPr>
        <w:t xml:space="preserve"> </w:t>
      </w:r>
      <w:r w:rsidRPr="00265091">
        <w:rPr>
          <w:rFonts w:ascii="Arial" w:hAnsi="Arial" w:cs="Arial"/>
          <w:szCs w:val="24"/>
          <w:lang w:val="ro-RO" w:eastAsia="ro-RO"/>
        </w:rPr>
        <w:t xml:space="preserve">             </w:t>
      </w:r>
      <w:r>
        <w:rPr>
          <w:rFonts w:ascii="Arial" w:hAnsi="Arial" w:cs="Arial"/>
          <w:szCs w:val="24"/>
          <w:lang w:val="ro-RO" w:eastAsia="ro-RO"/>
        </w:rPr>
        <w:tab/>
      </w:r>
      <w:r>
        <w:rPr>
          <w:rFonts w:ascii="Arial" w:hAnsi="Arial" w:cs="Arial"/>
          <w:szCs w:val="24"/>
          <w:lang w:val="ro-RO" w:eastAsia="ro-RO"/>
        </w:rPr>
        <w:tab/>
      </w:r>
      <w:r>
        <w:rPr>
          <w:rFonts w:ascii="Arial" w:hAnsi="Arial" w:cs="Arial"/>
          <w:szCs w:val="24"/>
          <w:lang w:val="ro-RO" w:eastAsia="ro-RO"/>
        </w:rPr>
        <w:tab/>
      </w:r>
      <w:r w:rsidRPr="00265091">
        <w:rPr>
          <w:rFonts w:ascii="Arial" w:hAnsi="Arial" w:cs="Arial"/>
          <w:szCs w:val="24"/>
          <w:lang w:val="ro-RO" w:eastAsia="ro-RO"/>
        </w:rPr>
        <w:t>Coordonator proiecte şi programe educative şcolare,</w:t>
      </w:r>
    </w:p>
    <w:p w:rsidR="00541C27" w:rsidRDefault="00541C27" w:rsidP="00541C27">
      <w:pPr>
        <w:widowControl/>
        <w:jc w:val="both"/>
        <w:rPr>
          <w:rFonts w:ascii="Arial" w:hAnsi="Arial" w:cs="Arial"/>
          <w:szCs w:val="24"/>
          <w:lang w:val="ro-RO" w:eastAsia="ro-RO"/>
        </w:rPr>
      </w:pPr>
      <w:r w:rsidRPr="00265091">
        <w:rPr>
          <w:rFonts w:ascii="Arial" w:hAnsi="Arial" w:cs="Arial"/>
          <w:szCs w:val="24"/>
          <w:lang w:val="ro-RO" w:eastAsia="ro-RO"/>
        </w:rPr>
        <w:t>..............................................                      ..................................................................</w:t>
      </w:r>
    </w:p>
    <w:p w:rsidR="00541C27" w:rsidRPr="00265091" w:rsidRDefault="00541C27" w:rsidP="00541C27">
      <w:pPr>
        <w:widowControl/>
        <w:jc w:val="both"/>
        <w:rPr>
          <w:rFonts w:ascii="Arial" w:hAnsi="Arial" w:cs="Arial"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lastRenderedPageBreak/>
        <w:t>Anexa 2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</w:p>
    <w:p w:rsidR="00541C27" w:rsidRPr="00265091" w:rsidRDefault="008C4181" w:rsidP="00541C27">
      <w:pPr>
        <w:widowControl/>
        <w:jc w:val="both"/>
        <w:outlineLvl w:val="0"/>
        <w:rPr>
          <w:szCs w:val="24"/>
          <w:lang w:val="ro-RO" w:eastAsia="ro-RO"/>
        </w:rPr>
      </w:pPr>
      <w:r>
        <w:rPr>
          <w:szCs w:val="24"/>
          <w:lang w:val="ro-RO" w:eastAsia="ro-RO"/>
        </w:rPr>
        <w:t>Nr._______/________2018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     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 xml:space="preserve">CONCURS  </w:t>
      </w:r>
      <w:r>
        <w:rPr>
          <w:b/>
          <w:bCs/>
          <w:szCs w:val="24"/>
          <w:lang w:val="ro-RO" w:eastAsia="ro-RO"/>
        </w:rPr>
        <w:t>INTER</w:t>
      </w:r>
      <w:r w:rsidRPr="00265091">
        <w:rPr>
          <w:b/>
          <w:bCs/>
          <w:szCs w:val="24"/>
          <w:lang w:val="ro-RO" w:eastAsia="ro-RO"/>
        </w:rPr>
        <w:t>JUDEȚEAN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DE INTERPRETARE MUZICALĂ, CREAŢIE PLASTICĂ ŞI LITERARĂ</w:t>
      </w:r>
    </w:p>
    <w:p w:rsidR="00541C27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,, ARMONIA ARTELOR”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u w:val="single"/>
          <w:lang w:val="ro-RO" w:eastAsia="ro-RO"/>
        </w:rPr>
      </w:pP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  <w:r>
        <w:rPr>
          <w:b/>
          <w:bCs/>
          <w:szCs w:val="24"/>
          <w:lang w:val="ro-RO" w:eastAsia="ro-RO"/>
        </w:rPr>
        <w:t>SECȚIUNEA MUZICĂ</w:t>
      </w:r>
    </w:p>
    <w:p w:rsidR="00541C27" w:rsidRPr="00265091" w:rsidRDefault="00541C27" w:rsidP="00541C27">
      <w:pPr>
        <w:widowControl/>
        <w:jc w:val="center"/>
        <w:rPr>
          <w:b/>
          <w:bCs/>
          <w:szCs w:val="24"/>
          <w:lang w:val="ro-RO" w:eastAsia="ro-RO"/>
        </w:rPr>
      </w:pPr>
    </w:p>
    <w:p w:rsidR="00541C27" w:rsidRPr="00C32640" w:rsidRDefault="00541C27" w:rsidP="00541C27">
      <w:pPr>
        <w:widowControl/>
        <w:outlineLvl w:val="0"/>
        <w:rPr>
          <w:b/>
          <w:bCs/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FIŞA  DE  ÎNSCRIERE</w:t>
      </w:r>
      <w:r>
        <w:rPr>
          <w:b/>
          <w:bCs/>
          <w:szCs w:val="24"/>
          <w:lang w:val="ro-RO" w:eastAsia="ro-RO"/>
        </w:rPr>
        <w:t xml:space="preserve"> </w:t>
      </w:r>
      <w:r w:rsidRPr="00265091">
        <w:rPr>
          <w:szCs w:val="24"/>
          <w:lang w:val="ro-RO" w:eastAsia="ro-RO"/>
        </w:rPr>
        <w:t xml:space="preserve">(se trimite pe adresa:   </w:t>
      </w:r>
      <w:hyperlink r:id="rId10" w:history="1">
        <w:r w:rsidRPr="00C53E0A">
          <w:rPr>
            <w:color w:val="0000FF"/>
            <w:szCs w:val="24"/>
            <w:u w:val="single"/>
            <w:lang w:val="ro-RO" w:eastAsia="ro-RO"/>
          </w:rPr>
          <w:t>artenililiana@gmail.com</w:t>
        </w:r>
      </w:hyperlink>
      <w:r w:rsidRPr="00C53E0A">
        <w:rPr>
          <w:szCs w:val="24"/>
          <w:lang w:val="ro-RO" w:eastAsia="ro-RO"/>
        </w:rPr>
        <w:t>)</w:t>
      </w:r>
    </w:p>
    <w:p w:rsidR="00541C27" w:rsidRPr="00265091" w:rsidRDefault="00541C27" w:rsidP="00541C27">
      <w:pPr>
        <w:widowControl/>
        <w:numPr>
          <w:ilvl w:val="0"/>
          <w:numId w:val="2"/>
        </w:numPr>
        <w:ind w:left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FOLCLOR-PRELUCRĂRI FOLCLORICE (solist vocal/instrumentist, grupuri vocale/instrumentale, coruri);</w:t>
      </w:r>
    </w:p>
    <w:p w:rsidR="00541C27" w:rsidRPr="00265091" w:rsidRDefault="00541C27" w:rsidP="00541C27">
      <w:pPr>
        <w:widowControl/>
        <w:numPr>
          <w:ilvl w:val="0"/>
          <w:numId w:val="2"/>
        </w:numPr>
        <w:ind w:left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MUZICĂ UŞOARĂ (solist vocal/instrumentist, grupuri vocale, grupuri instrumentale).</w:t>
      </w:r>
    </w:p>
    <w:p w:rsidR="00541C27" w:rsidRPr="00265091" w:rsidRDefault="00541C27" w:rsidP="00541C27">
      <w:pPr>
        <w:widowControl/>
        <w:numPr>
          <w:ilvl w:val="0"/>
          <w:numId w:val="2"/>
        </w:numPr>
        <w:spacing w:line="360" w:lineRule="auto"/>
        <w:ind w:left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MUZICĂ FOLK(solist, grup vocal, grup vocal-instrumental)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UNITATEA__________________________________________________________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ADRESA UNITATII SCOLARE__________________________________________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CADRUL DIDACTIC/ Cadrele Didactice (COORDONATOR)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___________________________________________________________________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EMAIL _____________________________________________________________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ADRESA  CADRULUI  DIDACTIC (COORDONATOR) 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___________________________________________________________________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Numarul de telefon__________________________________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Numarul de elevi participanti__________________________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Categoria d</w:t>
      </w:r>
      <w:r w:rsidR="00183CFE">
        <w:rPr>
          <w:szCs w:val="24"/>
          <w:lang w:val="ro-RO" w:eastAsia="ro-RO"/>
        </w:rPr>
        <w:t>e vârstă :  -   Primar clasele 0</w:t>
      </w:r>
      <w:r w:rsidRPr="00265091">
        <w:rPr>
          <w:szCs w:val="24"/>
          <w:lang w:val="ro-RO" w:eastAsia="ro-RO"/>
        </w:rPr>
        <w:t>-II  ( P1 )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ab/>
        <w:t xml:space="preserve">                         -  Primar clasele III-IV  (P2)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ab/>
        <w:t xml:space="preserve">                         -  Gimnazial (G)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ab/>
        <w:t xml:space="preserve">                         -  Liceal ( L)</w:t>
      </w: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CRITERII DE EVALUARE: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a)        Interpretare deosebită / omogenitatea grupului vocal;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b)   </w:t>
      </w:r>
      <w:r w:rsidRPr="00265091">
        <w:rPr>
          <w:szCs w:val="24"/>
          <w:lang w:val="ro-RO" w:eastAsia="ro-RO"/>
        </w:rPr>
        <w:tab/>
        <w:t>Acurateţea / tehnica interpretării;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c)         Dificultatea piesei;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d)         Impresia artistică / emoţia transmisă;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>e)        Autenticitatea şi impactul asupra publicului a mesajului transmis.</w:t>
      </w:r>
    </w:p>
    <w:p w:rsidR="00541C27" w:rsidRPr="00265091" w:rsidRDefault="00541C27" w:rsidP="00541C27">
      <w:pPr>
        <w:widowControl/>
        <w:jc w:val="both"/>
        <w:rPr>
          <w:b/>
          <w:bCs/>
          <w:szCs w:val="24"/>
          <w:lang w:val="ro-RO" w:eastAsia="ro-RO"/>
        </w:rPr>
      </w:pPr>
    </w:p>
    <w:p w:rsidR="00541C27" w:rsidRPr="00265091" w:rsidRDefault="00541C27" w:rsidP="00541C27">
      <w:pPr>
        <w:widowControl/>
        <w:jc w:val="both"/>
        <w:outlineLvl w:val="0"/>
        <w:rPr>
          <w:szCs w:val="24"/>
          <w:lang w:val="ro-RO" w:eastAsia="ro-RO"/>
        </w:rPr>
      </w:pPr>
      <w:r w:rsidRPr="00265091">
        <w:rPr>
          <w:b/>
          <w:bCs/>
          <w:szCs w:val="24"/>
          <w:lang w:val="ro-RO" w:eastAsia="ro-RO"/>
        </w:rPr>
        <w:t>Titlul piesei: _______________________________</w:t>
      </w:r>
      <w:r w:rsidRPr="00265091">
        <w:rPr>
          <w:szCs w:val="24"/>
          <w:lang w:val="ro-RO" w:eastAsia="ro-RO"/>
        </w:rPr>
        <w:t>compozitor: _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</w:p>
    <w:tbl>
      <w:tblPr>
        <w:tblW w:w="8422" w:type="dxa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229"/>
        <w:gridCol w:w="849"/>
        <w:gridCol w:w="1296"/>
        <w:gridCol w:w="470"/>
        <w:gridCol w:w="470"/>
        <w:gridCol w:w="390"/>
        <w:gridCol w:w="363"/>
        <w:gridCol w:w="1070"/>
        <w:gridCol w:w="896"/>
        <w:gridCol w:w="859"/>
      </w:tblGrid>
      <w:tr w:rsidR="00541C27" w:rsidRPr="00C53E0A" w:rsidTr="00161E76">
        <w:trPr>
          <w:trHeight w:val="801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jc w:val="center"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Nr crt.</w:t>
            </w: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 xml:space="preserve">Numele si prenumele </w:t>
            </w:r>
            <w:r w:rsidRPr="00C53E0A">
              <w:rPr>
                <w:szCs w:val="24"/>
                <w:lang w:val="ro-RO" w:eastAsia="ro-RO"/>
              </w:rPr>
              <w:t>solist</w:t>
            </w: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Grup /cor</w:t>
            </w: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Indrumator</w:t>
            </w: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P1</w:t>
            </w: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P2</w:t>
            </w: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G</w:t>
            </w: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L</w:t>
            </w:r>
          </w:p>
        </w:tc>
        <w:tc>
          <w:tcPr>
            <w:tcW w:w="2825" w:type="dxa"/>
            <w:gridSpan w:val="3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 xml:space="preserve">        Sectiunea </w:t>
            </w:r>
            <w:r>
              <w:rPr>
                <w:szCs w:val="24"/>
                <w:lang w:val="ro-RO" w:eastAsia="ro-RO"/>
              </w:rPr>
              <w:t xml:space="preserve"> - piesa</w:t>
            </w:r>
          </w:p>
        </w:tc>
      </w:tr>
      <w:tr w:rsidR="00541C27" w:rsidRPr="00C53E0A" w:rsidTr="00161E76">
        <w:trPr>
          <w:trHeight w:val="278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Populara</w:t>
            </w: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Usoara</w:t>
            </w:r>
            <w:r>
              <w:rPr>
                <w:szCs w:val="24"/>
                <w:lang w:val="ro-RO" w:eastAsia="ro-RO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  <w:r w:rsidRPr="00265091">
              <w:rPr>
                <w:szCs w:val="24"/>
                <w:lang w:val="ro-RO" w:eastAsia="ro-RO"/>
              </w:rPr>
              <w:t>Folk</w:t>
            </w:r>
            <w:r>
              <w:rPr>
                <w:szCs w:val="24"/>
                <w:lang w:val="ro-RO" w:eastAsia="ro-RO"/>
              </w:rPr>
              <w:t xml:space="preserve"> </w:t>
            </w:r>
          </w:p>
        </w:tc>
      </w:tr>
      <w:tr w:rsidR="00541C27" w:rsidRPr="00C53E0A" w:rsidTr="00161E76">
        <w:trPr>
          <w:trHeight w:val="104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  <w:tr w:rsidR="00541C27" w:rsidRPr="00C53E0A" w:rsidTr="00161E76">
        <w:trPr>
          <w:trHeight w:val="262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  <w:tr w:rsidR="00541C27" w:rsidRPr="00C53E0A" w:rsidTr="00161E76">
        <w:trPr>
          <w:trHeight w:val="262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  <w:tr w:rsidR="00541C27" w:rsidRPr="00C53E0A" w:rsidTr="00161E76">
        <w:trPr>
          <w:trHeight w:val="277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  <w:tr w:rsidR="00541C27" w:rsidRPr="00C53E0A" w:rsidTr="00161E76">
        <w:trPr>
          <w:trHeight w:val="140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  <w:tr w:rsidR="00541C27" w:rsidRPr="00C53E0A" w:rsidTr="00161E76">
        <w:trPr>
          <w:trHeight w:val="140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  <w:tr w:rsidR="00541C27" w:rsidRPr="00C53E0A" w:rsidTr="00161E76">
        <w:trPr>
          <w:trHeight w:val="140"/>
          <w:jc w:val="center"/>
        </w:trPr>
        <w:tc>
          <w:tcPr>
            <w:tcW w:w="53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2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4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2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4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9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363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1070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96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  <w:tc>
          <w:tcPr>
            <w:tcW w:w="859" w:type="dxa"/>
            <w:shd w:val="clear" w:color="auto" w:fill="auto"/>
          </w:tcPr>
          <w:p w:rsidR="00541C27" w:rsidRPr="00265091" w:rsidRDefault="00541C27" w:rsidP="00161E76">
            <w:pPr>
              <w:widowControl/>
              <w:rPr>
                <w:szCs w:val="24"/>
                <w:lang w:val="ro-RO" w:eastAsia="ro-RO"/>
              </w:rPr>
            </w:pPr>
          </w:p>
        </w:tc>
      </w:tr>
    </w:tbl>
    <w:p w:rsidR="00541C27" w:rsidRDefault="00541C27" w:rsidP="00541C27">
      <w:pPr>
        <w:widowControl/>
        <w:tabs>
          <w:tab w:val="left" w:pos="3855"/>
        </w:tabs>
        <w:jc w:val="both"/>
        <w:rPr>
          <w:szCs w:val="24"/>
          <w:lang w:val="ro-RO" w:eastAsia="ro-RO"/>
        </w:rPr>
      </w:pPr>
      <w:r w:rsidRPr="00265091">
        <w:rPr>
          <w:szCs w:val="24"/>
          <w:lang w:val="ro-RO" w:eastAsia="ro-RO"/>
        </w:rPr>
        <w:t xml:space="preserve">Director,                                                       Coordonator proiecte şi programe educative şcolare, </w:t>
      </w:r>
    </w:p>
    <w:p w:rsidR="00541C27" w:rsidRPr="00265091" w:rsidRDefault="00541C27" w:rsidP="00541C27">
      <w:pPr>
        <w:widowControl/>
        <w:jc w:val="both"/>
        <w:rPr>
          <w:szCs w:val="24"/>
          <w:lang w:val="ro-RO" w:eastAsia="ro-RO"/>
        </w:rPr>
      </w:pPr>
    </w:p>
    <w:p w:rsidR="00C87A30" w:rsidRDefault="00C87A30"/>
    <w:sectPr w:rsidR="00C87A30" w:rsidSect="00683D44">
      <w:headerReference w:type="default" r:id="rId11"/>
      <w:footerReference w:type="default" r:id="rId12"/>
      <w:endnotePr>
        <w:numFmt w:val="decimal"/>
        <w:numStart w:val="0"/>
      </w:endnotePr>
      <w:pgSz w:w="11907" w:h="16840"/>
      <w:pgMar w:top="1440" w:right="927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13" w:rsidRDefault="00235A13" w:rsidP="004C04DD">
      <w:r>
        <w:separator/>
      </w:r>
    </w:p>
  </w:endnote>
  <w:endnote w:type="continuationSeparator" w:id="0">
    <w:p w:rsidR="00235A13" w:rsidRDefault="00235A13" w:rsidP="004C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4" w:rsidRDefault="00E45C21">
    <w:pPr>
      <w:pStyle w:val="Subsol"/>
      <w:jc w:val="center"/>
    </w:pPr>
    <w:r>
      <w:fldChar w:fldCharType="begin"/>
    </w:r>
    <w:r w:rsidR="00541C27">
      <w:instrText xml:space="preserve"> PAGE   \* MERGEFORMAT </w:instrText>
    </w:r>
    <w:r>
      <w:fldChar w:fldCharType="separate"/>
    </w:r>
    <w:r w:rsidR="00586F72">
      <w:rPr>
        <w:noProof/>
      </w:rPr>
      <w:t>2</w:t>
    </w:r>
    <w:r>
      <w:rPr>
        <w:noProof/>
      </w:rPr>
      <w:fldChar w:fldCharType="end"/>
    </w:r>
  </w:p>
  <w:p w:rsidR="00683D44" w:rsidRDefault="00235A13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13" w:rsidRDefault="00235A13" w:rsidP="004C04DD">
      <w:r>
        <w:separator/>
      </w:r>
    </w:p>
  </w:footnote>
  <w:footnote w:type="continuationSeparator" w:id="0">
    <w:p w:rsidR="00235A13" w:rsidRDefault="00235A13" w:rsidP="004C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4" w:rsidRDefault="00E45C21">
    <w:pPr>
      <w:tabs>
        <w:tab w:val="left" w:pos="1560"/>
      </w:tabs>
      <w:rPr>
        <w:rFonts w:ascii="Arial" w:hAnsi="Arial"/>
        <w:color w:val="808080"/>
        <w:spacing w:val="21"/>
        <w:sz w:val="18"/>
      </w:rPr>
    </w:pPr>
    <w:r w:rsidRPr="00E45C21">
      <w:rPr>
        <w:noProof/>
      </w:rPr>
      <w:pict>
        <v:line id="_x0000_s1025" style="position:absolute;flip:y;z-index:251660288;mso-position-horizontal-relative:page;mso-position-vertical-relative:page" from="64.55pt,41.6pt" to="532.55pt,405.9pt" o:allowincell="f" stroked="f">
          <w10:wrap anchorx="page" anchory="page"/>
        </v:line>
      </w:pict>
    </w:r>
  </w:p>
  <w:p w:rsidR="00683D44" w:rsidRDefault="00235A13">
    <w:pPr>
      <w:rPr>
        <w:rFonts w:ascii="Arial" w:hAnsi="Arial"/>
        <w:color w:val="808080"/>
        <w:spacing w:val="21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B4"/>
    <w:multiLevelType w:val="hybridMultilevel"/>
    <w:tmpl w:val="9000F5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4346C"/>
    <w:multiLevelType w:val="hybridMultilevel"/>
    <w:tmpl w:val="8F16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21CD1"/>
    <w:multiLevelType w:val="hybridMultilevel"/>
    <w:tmpl w:val="5DB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3BB7"/>
    <w:multiLevelType w:val="hybridMultilevel"/>
    <w:tmpl w:val="2566FBAE"/>
    <w:lvl w:ilvl="0" w:tplc="1DD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118C"/>
    <w:multiLevelType w:val="hybridMultilevel"/>
    <w:tmpl w:val="CB0405A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BC3046E"/>
    <w:multiLevelType w:val="hybridMultilevel"/>
    <w:tmpl w:val="9DC29320"/>
    <w:lvl w:ilvl="0" w:tplc="F4749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427A86"/>
    <w:multiLevelType w:val="hybridMultilevel"/>
    <w:tmpl w:val="6060A9BE"/>
    <w:lvl w:ilvl="0" w:tplc="243EA83A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03E2976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DA47B22"/>
    <w:multiLevelType w:val="hybridMultilevel"/>
    <w:tmpl w:val="1FAA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86251"/>
    <w:multiLevelType w:val="hybridMultilevel"/>
    <w:tmpl w:val="11CA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541C27"/>
    <w:rsid w:val="0004419A"/>
    <w:rsid w:val="00141417"/>
    <w:rsid w:val="001500F8"/>
    <w:rsid w:val="00183CFE"/>
    <w:rsid w:val="001D4782"/>
    <w:rsid w:val="00213C56"/>
    <w:rsid w:val="00235A13"/>
    <w:rsid w:val="002771C8"/>
    <w:rsid w:val="002D3CA9"/>
    <w:rsid w:val="002F2652"/>
    <w:rsid w:val="00361C66"/>
    <w:rsid w:val="0040771F"/>
    <w:rsid w:val="00425927"/>
    <w:rsid w:val="00446939"/>
    <w:rsid w:val="004518E5"/>
    <w:rsid w:val="004C04DD"/>
    <w:rsid w:val="00541C27"/>
    <w:rsid w:val="005720EF"/>
    <w:rsid w:val="00586F72"/>
    <w:rsid w:val="005A4951"/>
    <w:rsid w:val="005A5142"/>
    <w:rsid w:val="00603704"/>
    <w:rsid w:val="006D2E82"/>
    <w:rsid w:val="007028CA"/>
    <w:rsid w:val="007076DF"/>
    <w:rsid w:val="0079457B"/>
    <w:rsid w:val="007A37D9"/>
    <w:rsid w:val="007A75AF"/>
    <w:rsid w:val="007F7381"/>
    <w:rsid w:val="00860303"/>
    <w:rsid w:val="008A6840"/>
    <w:rsid w:val="008C4181"/>
    <w:rsid w:val="00992EE1"/>
    <w:rsid w:val="009A0BA6"/>
    <w:rsid w:val="009A4200"/>
    <w:rsid w:val="00A52135"/>
    <w:rsid w:val="00BF6F4F"/>
    <w:rsid w:val="00C87A30"/>
    <w:rsid w:val="00D50E56"/>
    <w:rsid w:val="00E45C21"/>
    <w:rsid w:val="00E91ADA"/>
    <w:rsid w:val="00F15501"/>
    <w:rsid w:val="00F61172"/>
    <w:rsid w:val="00F657DB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541C27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541C2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41C2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A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nililia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nililian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tenilili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enililia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2017-11-06T14:01:00Z</cp:lastPrinted>
  <dcterms:created xsi:type="dcterms:W3CDTF">2018-04-08T16:52:00Z</dcterms:created>
  <dcterms:modified xsi:type="dcterms:W3CDTF">2018-04-12T17:04:00Z</dcterms:modified>
</cp:coreProperties>
</file>