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16" w:rsidRPr="00596416" w:rsidRDefault="00596416" w:rsidP="00596416">
      <w:pPr>
        <w:pStyle w:val="Heading4"/>
        <w:shd w:val="clear" w:color="auto" w:fill="F6F6F6"/>
        <w:jc w:val="center"/>
        <w:rPr>
          <w:rFonts w:ascii="Arial" w:hAnsi="Arial" w:cs="Arial"/>
          <w:color w:val="2E3F88"/>
          <w:sz w:val="28"/>
          <w:szCs w:val="24"/>
        </w:rPr>
      </w:pPr>
      <w:bookmarkStart w:id="0" w:name="_GoBack"/>
      <w:r w:rsidRPr="00596416">
        <w:rPr>
          <w:rFonts w:ascii="Arial" w:hAnsi="Arial" w:cs="Arial"/>
          <w:color w:val="2E3F88"/>
          <w:sz w:val="28"/>
          <w:szCs w:val="24"/>
        </w:rPr>
        <w:t xml:space="preserve">Concurs </w:t>
      </w:r>
      <w:proofErr w:type="spellStart"/>
      <w:r w:rsidRPr="00596416">
        <w:rPr>
          <w:rFonts w:ascii="Arial" w:hAnsi="Arial" w:cs="Arial"/>
          <w:color w:val="2E3F88"/>
          <w:sz w:val="28"/>
          <w:szCs w:val="24"/>
        </w:rPr>
        <w:t>Național</w:t>
      </w:r>
      <w:proofErr w:type="spellEnd"/>
      <w:r w:rsidRPr="00596416">
        <w:rPr>
          <w:rFonts w:ascii="Arial" w:hAnsi="Arial" w:cs="Arial"/>
          <w:color w:val="2E3F88"/>
          <w:sz w:val="28"/>
          <w:szCs w:val="24"/>
        </w:rPr>
        <w:t xml:space="preserve"> de </w:t>
      </w:r>
      <w:proofErr w:type="spellStart"/>
      <w:r w:rsidRPr="00596416">
        <w:rPr>
          <w:rFonts w:ascii="Arial" w:hAnsi="Arial" w:cs="Arial"/>
          <w:color w:val="2E3F88"/>
          <w:sz w:val="28"/>
          <w:szCs w:val="24"/>
        </w:rPr>
        <w:t>Matematică</w:t>
      </w:r>
      <w:proofErr w:type="spellEnd"/>
      <w:r w:rsidRPr="00596416">
        <w:rPr>
          <w:rFonts w:ascii="Arial" w:hAnsi="Arial" w:cs="Arial"/>
          <w:color w:val="2E3F88"/>
          <w:sz w:val="28"/>
          <w:szCs w:val="24"/>
        </w:rPr>
        <w:t xml:space="preserve"> </w:t>
      </w:r>
      <w:proofErr w:type="spellStart"/>
      <w:r w:rsidRPr="00596416">
        <w:rPr>
          <w:rFonts w:ascii="Arial" w:hAnsi="Arial" w:cs="Arial"/>
          <w:color w:val="2E3F88"/>
          <w:sz w:val="28"/>
          <w:szCs w:val="24"/>
        </w:rPr>
        <w:t>LuminaMath</w:t>
      </w:r>
      <w:proofErr w:type="spellEnd"/>
    </w:p>
    <w:bookmarkEnd w:id="0"/>
    <w:p w:rsidR="007533BE" w:rsidRPr="00596416" w:rsidRDefault="00044CE0">
      <w:pPr>
        <w:keepNext/>
        <w:spacing w:after="20"/>
        <w:jc w:val="center"/>
        <w:rPr>
          <w:sz w:val="24"/>
          <w:szCs w:val="24"/>
        </w:rPr>
      </w:pPr>
      <w:proofErr w:type="spellStart"/>
      <w:r w:rsidRPr="00596416">
        <w:rPr>
          <w:b/>
          <w:sz w:val="24"/>
          <w:szCs w:val="24"/>
        </w:rPr>
        <w:t>Ediția</w:t>
      </w:r>
      <w:proofErr w:type="spellEnd"/>
      <w:r w:rsidRPr="00596416">
        <w:rPr>
          <w:b/>
          <w:sz w:val="24"/>
          <w:szCs w:val="24"/>
        </w:rPr>
        <w:t xml:space="preserve"> a XXX-a • Anul școlar 2026–2027</w:t>
      </w:r>
    </w:p>
    <w:p w:rsidR="007533BE" w:rsidRPr="00596416" w:rsidRDefault="00044CE0">
      <w:pPr>
        <w:keepNext/>
        <w:spacing w:after="180"/>
        <w:jc w:val="center"/>
        <w:rPr>
          <w:sz w:val="24"/>
          <w:szCs w:val="24"/>
        </w:rPr>
      </w:pPr>
      <w:r w:rsidRPr="00596416">
        <w:rPr>
          <w:i/>
          <w:color w:val="595959"/>
          <w:sz w:val="24"/>
          <w:szCs w:val="24"/>
        </w:rPr>
        <w:t>Informații pentru învățământul primar – clasele II–IV</w:t>
      </w:r>
    </w:p>
    <w:p w:rsidR="007533BE" w:rsidRPr="00596416" w:rsidRDefault="00044CE0">
      <w:pPr>
        <w:keepNext/>
        <w:spacing w:after="160"/>
        <w:jc w:val="both"/>
        <w:rPr>
          <w:sz w:val="24"/>
          <w:szCs w:val="24"/>
        </w:rPr>
      </w:pPr>
      <w:r w:rsidRPr="00596416">
        <w:rPr>
          <w:sz w:val="24"/>
          <w:szCs w:val="24"/>
        </w:rPr>
        <w:t>În anul școlar 2026–2027 se organizează ediția a XXX-</w:t>
      </w:r>
      <w:proofErr w:type="gramStart"/>
      <w:r w:rsidRPr="00596416">
        <w:rPr>
          <w:sz w:val="24"/>
          <w:szCs w:val="24"/>
        </w:rPr>
        <w:t>a</w:t>
      </w:r>
      <w:proofErr w:type="gramEnd"/>
      <w:r w:rsidRPr="00596416">
        <w:rPr>
          <w:sz w:val="24"/>
          <w:szCs w:val="24"/>
        </w:rPr>
        <w:t xml:space="preserve"> a Concursului Național de Matematică LuminaMath. Pentru </w:t>
      </w:r>
      <w:r w:rsidRPr="00596416">
        <w:rPr>
          <w:sz w:val="24"/>
          <w:szCs w:val="24"/>
        </w:rPr>
        <w:t>învățământul primar, concursul se adresează elevilor claselor II–IV și se desfășoară în două etape: online și scrisă.</w:t>
      </w:r>
    </w:p>
    <w:p w:rsidR="007533BE" w:rsidRPr="00596416" w:rsidRDefault="00044CE0">
      <w:pPr>
        <w:keepNext/>
        <w:spacing w:before="40" w:after="100"/>
        <w:rPr>
          <w:sz w:val="24"/>
          <w:szCs w:val="24"/>
        </w:rPr>
      </w:pPr>
      <w:r w:rsidRPr="00596416">
        <w:rPr>
          <w:b/>
          <w:color w:val="1F4E79"/>
          <w:sz w:val="24"/>
          <w:szCs w:val="24"/>
        </w:rPr>
        <w:t>CALENDAR – ÎNVĂȚĂMÂNT PRIMAR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7533BE" w:rsidRPr="00596416">
        <w:trPr>
          <w:cantSplit/>
          <w:tblHeader/>
          <w:jc w:val="center"/>
        </w:trPr>
        <w:tc>
          <w:tcPr>
            <w:tcW w:w="2835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533BE" w:rsidRPr="00596416" w:rsidRDefault="00044CE0">
            <w:pPr>
              <w:spacing w:after="0"/>
              <w:jc w:val="center"/>
              <w:rPr>
                <w:sz w:val="24"/>
                <w:szCs w:val="24"/>
              </w:rPr>
            </w:pPr>
            <w:r w:rsidRPr="00596416">
              <w:rPr>
                <w:b/>
                <w:color w:val="1F4E79"/>
                <w:sz w:val="24"/>
                <w:szCs w:val="24"/>
              </w:rPr>
              <w:t>Data</w:t>
            </w:r>
          </w:p>
        </w:tc>
        <w:tc>
          <w:tcPr>
            <w:tcW w:w="6803" w:type="dxa"/>
            <w:shd w:val="clear" w:color="auto" w:fill="D9EA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7533BE" w:rsidRPr="00596416" w:rsidRDefault="00044CE0">
            <w:pPr>
              <w:spacing w:after="0"/>
              <w:jc w:val="center"/>
              <w:rPr>
                <w:sz w:val="24"/>
                <w:szCs w:val="24"/>
              </w:rPr>
            </w:pPr>
            <w:r w:rsidRPr="00596416">
              <w:rPr>
                <w:b/>
                <w:color w:val="1F4E79"/>
                <w:sz w:val="24"/>
                <w:szCs w:val="24"/>
              </w:rPr>
              <w:t>Activitatea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8 septembrie – 31 octombrie 2026</w:t>
            </w:r>
          </w:p>
        </w:tc>
        <w:tc>
          <w:tcPr>
            <w:tcW w:w="6803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Înscrierea elevilor pe platforma oficială www.luminamath.o</w:t>
            </w:r>
            <w:r w:rsidRPr="00596416">
              <w:rPr>
                <w:sz w:val="24"/>
                <w:szCs w:val="24"/>
              </w:rPr>
              <w:t xml:space="preserve">rg. După 31 octombrie nu se mai </w:t>
            </w:r>
            <w:proofErr w:type="gramStart"/>
            <w:r w:rsidRPr="00596416">
              <w:rPr>
                <w:sz w:val="24"/>
                <w:szCs w:val="24"/>
              </w:rPr>
              <w:t>pot face</w:t>
            </w:r>
            <w:proofErr w:type="gramEnd"/>
            <w:r w:rsidRPr="00596416">
              <w:rPr>
                <w:sz w:val="24"/>
                <w:szCs w:val="24"/>
              </w:rPr>
              <w:t xml:space="preserve"> înscrieri.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3 noiembrie 2026</w:t>
            </w:r>
          </w:p>
        </w:tc>
        <w:tc>
          <w:tcPr>
            <w:tcW w:w="6803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Etapa online – clasele II–IV. Interval de desfășurare: 10:00–21:00. Durata probei: 120 de minute. Pentru a beneficia de timpul integral, se recomandă conectarea până la ora 19:00.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 xml:space="preserve">6 </w:t>
            </w:r>
            <w:r w:rsidRPr="00596416">
              <w:rPr>
                <w:b/>
                <w:sz w:val="24"/>
                <w:szCs w:val="24"/>
              </w:rPr>
              <w:t>noiembrie 2026</w:t>
            </w:r>
          </w:p>
        </w:tc>
        <w:tc>
          <w:tcPr>
            <w:tcW w:w="6803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Afișarea rezultatelor parțiale – etapa online.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11 noiembrie 2026</w:t>
            </w:r>
          </w:p>
        </w:tc>
        <w:tc>
          <w:tcPr>
            <w:tcW w:w="6803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Afișarea rezultatelor finale – etapa online. Pentru etapa online nu se acceptă contestații.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după 20 noiembrie 2026</w:t>
            </w:r>
          </w:p>
        </w:tc>
        <w:tc>
          <w:tcPr>
            <w:tcW w:w="6803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Afișarea, în contul personal, a centrelor pentru etapa scri</w:t>
            </w:r>
            <w:r w:rsidRPr="00596416">
              <w:rPr>
                <w:sz w:val="24"/>
                <w:szCs w:val="24"/>
              </w:rPr>
              <w:t>să, pentru elevii claselor III–IV care au obținut punctaj de calificare.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5 decembrie 2026</w:t>
            </w:r>
          </w:p>
        </w:tc>
        <w:tc>
          <w:tcPr>
            <w:tcW w:w="6803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Etapa scrisă – clasele III–IV, pentru elevii calificați în urma etapei online. Interval: 10:00–12:00.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18 decembrie 2026</w:t>
            </w:r>
          </w:p>
        </w:tc>
        <w:tc>
          <w:tcPr>
            <w:tcW w:w="6803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 xml:space="preserve">Afișarea rezultatelor parțiale – etapa </w:t>
            </w:r>
            <w:r w:rsidRPr="00596416">
              <w:rPr>
                <w:sz w:val="24"/>
                <w:szCs w:val="24"/>
              </w:rPr>
              <w:t>scrisă.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18–19 decembrie 2026</w:t>
            </w:r>
          </w:p>
        </w:tc>
        <w:tc>
          <w:tcPr>
            <w:tcW w:w="6803" w:type="dxa"/>
            <w:shd w:val="clear" w:color="auto" w:fill="F7F9FB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Depunerea contestațiilor pentru etapa scrisă, până la ora 14:00.</w:t>
            </w:r>
          </w:p>
        </w:tc>
      </w:tr>
      <w:tr w:rsidR="007533BE" w:rsidRPr="00596416">
        <w:trPr>
          <w:cantSplit/>
          <w:jc w:val="center"/>
        </w:trPr>
        <w:tc>
          <w:tcPr>
            <w:tcW w:w="2835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>15 ianuarie 2027</w:t>
            </w:r>
          </w:p>
        </w:tc>
        <w:tc>
          <w:tcPr>
            <w:tcW w:w="6803" w:type="dxa"/>
            <w:tcMar>
              <w:top w:w="78" w:type="dxa"/>
              <w:left w:w="105" w:type="dxa"/>
              <w:bottom w:w="78" w:type="dxa"/>
              <w:right w:w="105" w:type="dxa"/>
            </w:tcMar>
            <w:vAlign w:val="center"/>
          </w:tcPr>
          <w:p w:rsidR="007533BE" w:rsidRPr="00596416" w:rsidRDefault="00044CE0">
            <w:pPr>
              <w:spacing w:after="0" w:line="240" w:lineRule="auto"/>
              <w:rPr>
                <w:sz w:val="24"/>
                <w:szCs w:val="24"/>
              </w:rPr>
            </w:pPr>
            <w:r w:rsidRPr="00596416">
              <w:rPr>
                <w:sz w:val="24"/>
                <w:szCs w:val="24"/>
              </w:rPr>
              <w:t>Afișarea rezultatelor finale.</w:t>
            </w:r>
          </w:p>
        </w:tc>
      </w:tr>
    </w:tbl>
    <w:p w:rsidR="007533BE" w:rsidRPr="00596416" w:rsidRDefault="007533BE">
      <w:pPr>
        <w:keepNext/>
        <w:spacing w:after="4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7533BE" w:rsidRPr="00596416">
        <w:trPr>
          <w:jc w:val="center"/>
        </w:trPr>
        <w:tc>
          <w:tcPr>
            <w:tcW w:w="10200" w:type="dxa"/>
            <w:shd w:val="clear" w:color="auto" w:fill="FFF2CC"/>
            <w:tcMar>
              <w:top w:w="105" w:type="dxa"/>
              <w:left w:w="130" w:type="dxa"/>
              <w:bottom w:w="105" w:type="dxa"/>
              <w:right w:w="130" w:type="dxa"/>
            </w:tcMar>
          </w:tcPr>
          <w:p w:rsidR="007533BE" w:rsidRPr="00596416" w:rsidRDefault="00044CE0">
            <w:pPr>
              <w:spacing w:after="0"/>
              <w:rPr>
                <w:sz w:val="24"/>
                <w:szCs w:val="24"/>
              </w:rPr>
            </w:pPr>
            <w:r w:rsidRPr="00596416">
              <w:rPr>
                <w:b/>
                <w:sz w:val="24"/>
                <w:szCs w:val="24"/>
              </w:rPr>
              <w:t xml:space="preserve">IMPORTANT: Clasa </w:t>
            </w:r>
            <w:proofErr w:type="gramStart"/>
            <w:r w:rsidRPr="00596416">
              <w:rPr>
                <w:b/>
                <w:sz w:val="24"/>
                <w:szCs w:val="24"/>
              </w:rPr>
              <w:t>a</w:t>
            </w:r>
            <w:proofErr w:type="gramEnd"/>
            <w:r w:rsidRPr="00596416">
              <w:rPr>
                <w:b/>
                <w:sz w:val="24"/>
                <w:szCs w:val="24"/>
              </w:rPr>
              <w:t xml:space="preserve"> II-a participă numai la etapa online și NU participă la etapa scrisă.</w:t>
            </w:r>
          </w:p>
        </w:tc>
      </w:tr>
    </w:tbl>
    <w:p w:rsidR="007533BE" w:rsidRPr="00596416" w:rsidRDefault="00044CE0">
      <w:pPr>
        <w:spacing w:before="120" w:after="60"/>
        <w:rPr>
          <w:sz w:val="24"/>
          <w:szCs w:val="24"/>
        </w:rPr>
      </w:pPr>
      <w:r w:rsidRPr="00596416">
        <w:rPr>
          <w:b/>
          <w:sz w:val="24"/>
          <w:szCs w:val="24"/>
        </w:rPr>
        <w:t xml:space="preserve">Participarea </w:t>
      </w:r>
      <w:proofErr w:type="gramStart"/>
      <w:r w:rsidRPr="00596416">
        <w:rPr>
          <w:b/>
          <w:sz w:val="24"/>
          <w:szCs w:val="24"/>
        </w:rPr>
        <w:t>este</w:t>
      </w:r>
      <w:proofErr w:type="gramEnd"/>
      <w:r w:rsidRPr="00596416">
        <w:rPr>
          <w:b/>
          <w:sz w:val="24"/>
          <w:szCs w:val="24"/>
        </w:rPr>
        <w:t xml:space="preserve"> </w:t>
      </w:r>
      <w:r w:rsidRPr="00596416">
        <w:rPr>
          <w:b/>
          <w:sz w:val="24"/>
          <w:szCs w:val="24"/>
        </w:rPr>
        <w:t>gratuită.</w:t>
      </w:r>
    </w:p>
    <w:p w:rsidR="007533BE" w:rsidRPr="00596416" w:rsidRDefault="00044CE0">
      <w:pPr>
        <w:spacing w:after="60"/>
        <w:jc w:val="both"/>
        <w:rPr>
          <w:sz w:val="24"/>
          <w:szCs w:val="24"/>
        </w:rPr>
      </w:pPr>
      <w:proofErr w:type="gramStart"/>
      <w:r w:rsidRPr="00596416">
        <w:rPr>
          <w:sz w:val="24"/>
          <w:szCs w:val="24"/>
        </w:rPr>
        <w:t>Concursul figurează în Calendarul concursurilor școlare organizate în colaborare cu terți, publicat de Ministerul Educației și Cercetării pentru anul 2026.</w:t>
      </w:r>
      <w:proofErr w:type="gramEnd"/>
    </w:p>
    <w:p w:rsidR="007533BE" w:rsidRPr="00596416" w:rsidRDefault="00044CE0">
      <w:pPr>
        <w:spacing w:after="0"/>
        <w:rPr>
          <w:sz w:val="24"/>
          <w:szCs w:val="24"/>
        </w:rPr>
      </w:pPr>
      <w:r w:rsidRPr="00596416">
        <w:rPr>
          <w:sz w:val="24"/>
          <w:szCs w:val="24"/>
        </w:rPr>
        <w:t xml:space="preserve">Regulament, înscriere și informații oficiale: </w:t>
      </w:r>
      <w:hyperlink r:id="rId9">
        <w:r w:rsidRPr="00596416">
          <w:rPr>
            <w:color w:val="0563C1"/>
            <w:sz w:val="24"/>
            <w:szCs w:val="24"/>
            <w:u w:val="single"/>
          </w:rPr>
          <w:t>w</w:t>
        </w:r>
        <w:r w:rsidRPr="00596416">
          <w:rPr>
            <w:color w:val="0563C1"/>
            <w:sz w:val="24"/>
            <w:szCs w:val="24"/>
            <w:u w:val="single"/>
          </w:rPr>
          <w:t>ww.luminamath.org</w:t>
        </w:r>
      </w:hyperlink>
    </w:p>
    <w:sectPr w:rsidR="007533BE" w:rsidRPr="00596416" w:rsidSect="00034616">
      <w:headerReference w:type="default" r:id="rId10"/>
      <w:footerReference w:type="default" r:id="rId11"/>
      <w:pgSz w:w="12240" w:h="15840"/>
      <w:pgMar w:top="935" w:right="1020" w:bottom="879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CE0" w:rsidRDefault="00044CE0">
      <w:pPr>
        <w:spacing w:after="0" w:line="240" w:lineRule="auto"/>
      </w:pPr>
      <w:r>
        <w:separator/>
      </w:r>
    </w:p>
  </w:endnote>
  <w:endnote w:type="continuationSeparator" w:id="0">
    <w:p w:rsidR="00044CE0" w:rsidRDefault="0004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3BE" w:rsidRDefault="00044CE0">
    <w:pPr>
      <w:pStyle w:val="Footer"/>
      <w:jc w:val="center"/>
    </w:pPr>
    <w:r>
      <w:rPr>
        <w:color w:val="7F7F7F"/>
        <w:sz w:val="16"/>
      </w:rPr>
      <w:t>Sursa informațiilor: Regulamentul de organizare și desfășurare LuminaMath 2026–2027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CE0" w:rsidRDefault="00044CE0">
      <w:pPr>
        <w:spacing w:after="0" w:line="240" w:lineRule="auto"/>
      </w:pPr>
      <w:r>
        <w:separator/>
      </w:r>
    </w:p>
  </w:footnote>
  <w:footnote w:type="continuationSeparator" w:id="0">
    <w:p w:rsidR="00044CE0" w:rsidRDefault="0004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416" w:rsidRDefault="00596416" w:rsidP="00596416">
    <w:pPr>
      <w:rPr>
        <w:rFonts w:ascii="Times New Roman" w:hAnsi="Times New Roman" w:cs="Times New Roman"/>
        <w:i/>
        <w:sz w:val="20"/>
        <w:szCs w:val="20"/>
      </w:rPr>
    </w:pPr>
  </w:p>
  <w:p w:rsidR="00596416" w:rsidRDefault="00596416" w:rsidP="00596416">
    <w:pPr>
      <w:rPr>
        <w:rFonts w:ascii="Times New Roman" w:hAnsi="Times New Roman" w:cs="Times New Roman"/>
        <w:i/>
        <w:sz w:val="20"/>
        <w:szCs w:val="20"/>
      </w:rPr>
    </w:pPr>
  </w:p>
  <w:p w:rsidR="00596416" w:rsidRPr="00C51CD7" w:rsidRDefault="00596416" w:rsidP="00596416">
    <w:pPr>
      <w:rPr>
        <w:rFonts w:ascii="Times New Roman" w:hAnsi="Times New Roman" w:cs="Times New Roman"/>
        <w:b/>
        <w:i/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1C465183" wp14:editId="50B1C8BC">
          <wp:simplePos x="0" y="0"/>
          <wp:positionH relativeFrom="column">
            <wp:posOffset>3202305</wp:posOffset>
          </wp:positionH>
          <wp:positionV relativeFrom="paragraph">
            <wp:posOffset>-495935</wp:posOffset>
          </wp:positionV>
          <wp:extent cx="2842260" cy="502920"/>
          <wp:effectExtent l="0" t="0" r="0" b="0"/>
          <wp:wrapNone/>
          <wp:docPr id="217550995" name="Imagine 2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casă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26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F6EAC56" wp14:editId="63D6497D">
          <wp:simplePos x="0" y="0"/>
          <wp:positionH relativeFrom="column">
            <wp:posOffset>-151765</wp:posOffset>
          </wp:positionH>
          <wp:positionV relativeFrom="paragraph">
            <wp:posOffset>-495935</wp:posOffset>
          </wp:positionV>
          <wp:extent cx="1823720" cy="492125"/>
          <wp:effectExtent l="0" t="0" r="5080" b="3175"/>
          <wp:wrapNone/>
          <wp:docPr id="1968626166" name="Imagine 1" descr="Description: Inspectoratul Şcolar Judeţean Vaslu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Inspectoratul Şcolar Judeţean Vaslu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720" cy="492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proofErr w:type="gramStart"/>
    <w:r w:rsidRPr="00C51CD7">
      <w:rPr>
        <w:rFonts w:ascii="Times New Roman" w:hAnsi="Times New Roman" w:cs="Times New Roman"/>
        <w:i/>
        <w:sz w:val="20"/>
        <w:szCs w:val="20"/>
      </w:rPr>
      <w:t>Strada</w:t>
    </w:r>
    <w:proofErr w:type="spellEnd"/>
    <w:r w:rsidRPr="00C51CD7">
      <w:rPr>
        <w:rFonts w:ascii="Times New Roman" w:hAnsi="Times New Roman" w:cs="Times New Roman"/>
        <w:i/>
        <w:sz w:val="20"/>
        <w:szCs w:val="20"/>
      </w:rPr>
      <w:t xml:space="preserve">  </w:t>
    </w:r>
    <w:proofErr w:type="spellStart"/>
    <w:r w:rsidRPr="00C51CD7">
      <w:rPr>
        <w:rFonts w:ascii="Times New Roman" w:hAnsi="Times New Roman" w:cs="Times New Roman"/>
        <w:i/>
        <w:sz w:val="20"/>
        <w:szCs w:val="20"/>
      </w:rPr>
      <w:t>Donici</w:t>
    </w:r>
    <w:proofErr w:type="spellEnd"/>
    <w:proofErr w:type="gramEnd"/>
    <w:r w:rsidRPr="00C51CD7">
      <w:rPr>
        <w:rFonts w:ascii="Times New Roman" w:hAnsi="Times New Roman" w:cs="Times New Roman"/>
        <w:i/>
        <w:sz w:val="20"/>
        <w:szCs w:val="20"/>
      </w:rPr>
      <w:t>,  nr.  2</w:t>
    </w:r>
  </w:p>
  <w:p w:rsidR="00596416" w:rsidRPr="00C51CD7" w:rsidRDefault="00596416" w:rsidP="00596416">
    <w:pPr>
      <w:spacing w:after="0"/>
      <w:rPr>
        <w:rFonts w:ascii="Times New Roman" w:hAnsi="Times New Roman" w:cs="Times New Roman"/>
        <w:b/>
        <w:i/>
        <w:sz w:val="20"/>
        <w:szCs w:val="20"/>
      </w:rPr>
    </w:pPr>
    <w:r w:rsidRPr="00C51CD7">
      <w:rPr>
        <w:rFonts w:ascii="Times New Roman" w:hAnsi="Times New Roman" w:cs="Times New Roman"/>
        <w:i/>
        <w:sz w:val="20"/>
        <w:szCs w:val="20"/>
      </w:rPr>
      <w:t>Tel.: 0</w:t>
    </w:r>
    <w:r>
      <w:rPr>
        <w:rFonts w:ascii="Times New Roman" w:hAnsi="Times New Roman" w:cs="Times New Roman"/>
        <w:i/>
        <w:sz w:val="20"/>
        <w:szCs w:val="20"/>
      </w:rPr>
      <w:t>3</w:t>
    </w:r>
    <w:r w:rsidRPr="00C51CD7">
      <w:rPr>
        <w:rFonts w:ascii="Times New Roman" w:hAnsi="Times New Roman" w:cs="Times New Roman"/>
        <w:i/>
        <w:sz w:val="20"/>
        <w:szCs w:val="20"/>
      </w:rPr>
      <w:t>35/3</w:t>
    </w:r>
    <w:r>
      <w:rPr>
        <w:rFonts w:ascii="Times New Roman" w:hAnsi="Times New Roman" w:cs="Times New Roman"/>
        <w:i/>
        <w:sz w:val="20"/>
        <w:szCs w:val="20"/>
      </w:rPr>
      <w:t>02</w:t>
    </w:r>
    <w:r w:rsidRPr="00C51CD7">
      <w:rPr>
        <w:rFonts w:ascii="Times New Roman" w:hAnsi="Times New Roman" w:cs="Times New Roman"/>
        <w:i/>
        <w:sz w:val="20"/>
        <w:szCs w:val="20"/>
      </w:rPr>
      <w:t>.</w:t>
    </w:r>
    <w:r>
      <w:rPr>
        <w:rFonts w:ascii="Times New Roman" w:hAnsi="Times New Roman" w:cs="Times New Roman"/>
        <w:i/>
        <w:sz w:val="20"/>
        <w:szCs w:val="20"/>
      </w:rPr>
      <w:t>312</w:t>
    </w:r>
    <w:r w:rsidRPr="00C51CD7">
      <w:rPr>
        <w:rFonts w:ascii="Times New Roman" w:hAnsi="Times New Roman" w:cs="Times New Roman"/>
        <w:i/>
        <w:sz w:val="20"/>
        <w:szCs w:val="20"/>
      </w:rPr>
      <w:t xml:space="preserve"> // Fax: 0</w:t>
    </w:r>
    <w:r>
      <w:rPr>
        <w:rFonts w:ascii="Times New Roman" w:hAnsi="Times New Roman" w:cs="Times New Roman"/>
        <w:i/>
        <w:sz w:val="20"/>
        <w:szCs w:val="20"/>
      </w:rPr>
      <w:t>3</w:t>
    </w:r>
    <w:r w:rsidRPr="00C51CD7">
      <w:rPr>
        <w:rFonts w:ascii="Times New Roman" w:hAnsi="Times New Roman" w:cs="Times New Roman"/>
        <w:i/>
        <w:sz w:val="20"/>
        <w:szCs w:val="20"/>
      </w:rPr>
      <w:t>35/3</w:t>
    </w:r>
    <w:r>
      <w:rPr>
        <w:rFonts w:ascii="Times New Roman" w:hAnsi="Times New Roman" w:cs="Times New Roman"/>
        <w:i/>
        <w:sz w:val="20"/>
        <w:szCs w:val="20"/>
      </w:rPr>
      <w:t>02</w:t>
    </w:r>
    <w:r w:rsidRPr="00C51CD7">
      <w:rPr>
        <w:rFonts w:ascii="Times New Roman" w:hAnsi="Times New Roman" w:cs="Times New Roman"/>
        <w:i/>
        <w:sz w:val="20"/>
        <w:szCs w:val="20"/>
      </w:rPr>
      <w:t>.</w:t>
    </w:r>
    <w:r>
      <w:rPr>
        <w:rFonts w:ascii="Times New Roman" w:hAnsi="Times New Roman" w:cs="Times New Roman"/>
        <w:i/>
        <w:sz w:val="20"/>
        <w:szCs w:val="20"/>
      </w:rPr>
      <w:t>322</w:t>
    </w:r>
  </w:p>
  <w:p w:rsidR="00596416" w:rsidRPr="00C51CD7" w:rsidRDefault="00596416" w:rsidP="00596416">
    <w:pPr>
      <w:spacing w:after="0"/>
      <w:rPr>
        <w:rFonts w:ascii="Times New Roman" w:hAnsi="Times New Roman" w:cs="Times New Roman"/>
        <w:b/>
        <w:i/>
        <w:sz w:val="20"/>
        <w:szCs w:val="20"/>
      </w:rPr>
    </w:pPr>
    <w:proofErr w:type="gramStart"/>
    <w:r w:rsidRPr="00C51CD7">
      <w:rPr>
        <w:rFonts w:ascii="Times New Roman" w:hAnsi="Times New Roman" w:cs="Times New Roman"/>
        <w:i/>
        <w:sz w:val="20"/>
        <w:szCs w:val="20"/>
      </w:rPr>
      <w:t>e-mail</w:t>
    </w:r>
    <w:proofErr w:type="gramEnd"/>
    <w:r w:rsidRPr="00C51CD7">
      <w:rPr>
        <w:rFonts w:ascii="Times New Roman" w:hAnsi="Times New Roman" w:cs="Times New Roman"/>
        <w:i/>
        <w:sz w:val="20"/>
        <w:szCs w:val="20"/>
      </w:rPr>
      <w:t xml:space="preserve">:  </w:t>
    </w:r>
    <w:hyperlink r:id="rId3" w:history="1">
      <w:r w:rsidRPr="00C51CD7">
        <w:rPr>
          <w:rStyle w:val="Hyperlink"/>
          <w:rFonts w:ascii="Times New Roman" w:eastAsiaTheme="majorEastAsia" w:hAnsi="Times New Roman" w:cs="Times New Roman"/>
          <w:i/>
          <w:sz w:val="20"/>
          <w:szCs w:val="20"/>
        </w:rPr>
        <w:t>isjvaslui@isjvs.ro</w:t>
      </w:r>
    </w:hyperlink>
  </w:p>
  <w:p w:rsidR="00596416" w:rsidRDefault="00596416">
    <w:pPr>
      <w:pStyle w:val="Header"/>
    </w:pPr>
    <w:hyperlink r:id="rId4" w:history="1">
      <w:r w:rsidRPr="00C51CD7">
        <w:rPr>
          <w:rStyle w:val="Hyperlink"/>
          <w:rFonts w:ascii="Times New Roman" w:eastAsiaTheme="majorEastAsia" w:hAnsi="Times New Roman" w:cs="Times New Roman"/>
          <w:i/>
          <w:sz w:val="20"/>
          <w:szCs w:val="20"/>
        </w:rPr>
        <w:t>https://isj.vs.edu.ro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4CE0"/>
    <w:rsid w:val="0006063C"/>
    <w:rsid w:val="0015074B"/>
    <w:rsid w:val="0029639D"/>
    <w:rsid w:val="00326F90"/>
    <w:rsid w:val="00596416"/>
    <w:rsid w:val="007533B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96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41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5964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96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41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5964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uminamath.or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jvaslui@isjvs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isj.vs.ed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19297F-8C2C-42B8-83B6-4EFE2C9E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2026-10-01T12:29:00Z</dcterms:modified>
  <cp:category/>
</cp:coreProperties>
</file>