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A92B" w14:textId="77777777" w:rsidR="005A1A1B" w:rsidRDefault="005A1A1B">
      <w:pPr>
        <w:tabs>
          <w:tab w:val="left" w:pos="360"/>
          <w:tab w:val="left" w:pos="1309"/>
        </w:tabs>
        <w:spacing w:after="0" w:line="240" w:lineRule="auto"/>
        <w:ind w:hanging="748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p w14:paraId="7FBE9EF5" w14:textId="2649CBC9" w:rsidR="00414B8B" w:rsidRPr="009265D0" w:rsidRDefault="005A1A1B">
      <w:pPr>
        <w:tabs>
          <w:tab w:val="left" w:pos="360"/>
          <w:tab w:val="left" w:pos="1309"/>
        </w:tabs>
        <w:spacing w:after="0" w:line="240" w:lineRule="auto"/>
        <w:ind w:hanging="748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sz w:val="24"/>
          <w:szCs w:val="24"/>
        </w:rPr>
        <w:t>ANEXA</w:t>
      </w:r>
    </w:p>
    <w:p w14:paraId="4EE51689" w14:textId="77777777" w:rsidR="00414B8B" w:rsidRPr="009265D0" w:rsidRDefault="00414B8B">
      <w:pPr>
        <w:tabs>
          <w:tab w:val="left" w:pos="360"/>
          <w:tab w:val="left" w:pos="1309"/>
        </w:tabs>
        <w:spacing w:after="0" w:line="240" w:lineRule="auto"/>
        <w:ind w:hanging="748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p w14:paraId="459E7796" w14:textId="68593F32" w:rsidR="00414B8B" w:rsidRPr="009265D0" w:rsidRDefault="005A1A1B">
      <w:pPr>
        <w:tabs>
          <w:tab w:val="left" w:pos="360"/>
          <w:tab w:val="left" w:pos="1309"/>
        </w:tabs>
        <w:spacing w:after="0" w:line="240" w:lineRule="auto"/>
        <w:ind w:hanging="748"/>
        <w:jc w:val="center"/>
        <w:rPr>
          <w:rFonts w:ascii="Times New Roman" w:eastAsia="Tahoma" w:hAnsi="Times New Roman" w:cs="Times New Roman"/>
          <w:b/>
          <w:i/>
          <w:sz w:val="24"/>
          <w:szCs w:val="24"/>
        </w:rPr>
      </w:pPr>
      <w:r>
        <w:rPr>
          <w:rFonts w:ascii="Times New Roman" w:eastAsia="Tahoma" w:hAnsi="Times New Roman" w:cs="Times New Roman"/>
          <w:b/>
          <w:sz w:val="24"/>
          <w:szCs w:val="24"/>
        </w:rPr>
        <w:t xml:space="preserve">la Regulamentul </w:t>
      </w:r>
      <w:r w:rsidR="00A279DB" w:rsidRPr="009265D0">
        <w:rPr>
          <w:rFonts w:ascii="Times New Roman" w:eastAsia="Tahoma" w:hAnsi="Times New Roman" w:cs="Times New Roman"/>
          <w:b/>
          <w:sz w:val="24"/>
          <w:szCs w:val="24"/>
        </w:rPr>
        <w:t xml:space="preserve">Concursului </w:t>
      </w:r>
      <w:r w:rsidRPr="009265D0">
        <w:rPr>
          <w:rFonts w:ascii="Times New Roman" w:eastAsia="Tahoma" w:hAnsi="Times New Roman" w:cs="Times New Roman"/>
          <w:b/>
          <w:sz w:val="24"/>
          <w:szCs w:val="24"/>
        </w:rPr>
        <w:t>National</w:t>
      </w:r>
      <w:r w:rsidR="00A279DB" w:rsidRPr="009265D0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="00DA6671" w:rsidRPr="005A1A1B">
        <w:rPr>
          <w:rFonts w:ascii="Times New Roman" w:eastAsia="Tahoma" w:hAnsi="Times New Roman" w:cs="Times New Roman"/>
          <w:b/>
          <w:iCs/>
          <w:sz w:val="24"/>
          <w:szCs w:val="24"/>
        </w:rPr>
        <w:t>„</w:t>
      </w:r>
      <w:r w:rsidR="00A279DB" w:rsidRPr="005A1A1B">
        <w:rPr>
          <w:rFonts w:ascii="Times New Roman" w:eastAsia="Tahoma" w:hAnsi="Times New Roman" w:cs="Times New Roman"/>
          <w:b/>
          <w:iCs/>
          <w:sz w:val="24"/>
          <w:szCs w:val="24"/>
        </w:rPr>
        <w:t>Alege!</w:t>
      </w:r>
      <w:r w:rsidR="00612EDC" w:rsidRPr="005A1A1B">
        <w:rPr>
          <w:rFonts w:ascii="Times New Roman" w:eastAsia="Tahoma" w:hAnsi="Times New Roman" w:cs="Times New Roman"/>
          <w:b/>
          <w:iCs/>
          <w:sz w:val="24"/>
          <w:szCs w:val="24"/>
        </w:rPr>
        <w:t xml:space="preserve"> Este dreptul tău”</w:t>
      </w:r>
      <w:r w:rsidR="00612EDC" w:rsidRPr="009265D0">
        <w:rPr>
          <w:rFonts w:ascii="Times New Roman" w:eastAsia="Tahoma" w:hAnsi="Times New Roman" w:cs="Times New Roman"/>
          <w:b/>
          <w:i/>
          <w:sz w:val="24"/>
          <w:szCs w:val="24"/>
        </w:rPr>
        <w:t xml:space="preserve"> </w:t>
      </w:r>
      <w:r w:rsidR="00612EDC" w:rsidRPr="005A1A1B">
        <w:rPr>
          <w:rFonts w:ascii="Times New Roman" w:eastAsia="Tahoma" w:hAnsi="Times New Roman" w:cs="Times New Roman"/>
          <w:b/>
          <w:iCs/>
          <w:sz w:val="24"/>
          <w:szCs w:val="24"/>
        </w:rPr>
        <w:t>– ediția 202</w:t>
      </w:r>
      <w:r w:rsidR="00626B60" w:rsidRPr="005A1A1B">
        <w:rPr>
          <w:rFonts w:ascii="Times New Roman" w:eastAsia="Tahoma" w:hAnsi="Times New Roman" w:cs="Times New Roman"/>
          <w:b/>
          <w:iCs/>
          <w:sz w:val="24"/>
          <w:szCs w:val="24"/>
        </w:rPr>
        <w:t>6</w:t>
      </w:r>
    </w:p>
    <w:p w14:paraId="6B5E8BF5" w14:textId="77777777" w:rsidR="00414B8B" w:rsidRPr="009265D0" w:rsidRDefault="00414B8B">
      <w:pPr>
        <w:tabs>
          <w:tab w:val="left" w:pos="360"/>
          <w:tab w:val="left" w:pos="1309"/>
        </w:tabs>
        <w:spacing w:after="0" w:line="240" w:lineRule="auto"/>
        <w:ind w:hanging="748"/>
        <w:jc w:val="center"/>
        <w:rPr>
          <w:rFonts w:ascii="Times New Roman" w:eastAsia="Tahoma" w:hAnsi="Times New Roman" w:cs="Times New Roman"/>
          <w:b/>
          <w:i/>
          <w:sz w:val="24"/>
          <w:szCs w:val="24"/>
        </w:rPr>
      </w:pPr>
    </w:p>
    <w:p w14:paraId="252C275F" w14:textId="77777777" w:rsidR="00414B8B" w:rsidRPr="009265D0" w:rsidRDefault="00414B8B">
      <w:pPr>
        <w:tabs>
          <w:tab w:val="left" w:pos="360"/>
          <w:tab w:val="left" w:pos="1309"/>
        </w:tabs>
        <w:spacing w:after="0" w:line="240" w:lineRule="auto"/>
        <w:ind w:hanging="748"/>
        <w:jc w:val="center"/>
        <w:rPr>
          <w:rFonts w:ascii="Times New Roman" w:eastAsia="Tahoma" w:hAnsi="Times New Roman" w:cs="Times New Roman"/>
          <w:b/>
          <w:i/>
          <w:sz w:val="24"/>
          <w:szCs w:val="24"/>
        </w:rPr>
      </w:pPr>
    </w:p>
    <w:p w14:paraId="29EF3A9C" w14:textId="28AF7618" w:rsidR="00414B8B" w:rsidRPr="009265D0" w:rsidRDefault="00A279DB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265D0">
        <w:rPr>
          <w:rFonts w:ascii="Times New Roman" w:eastAsia="Tahoma" w:hAnsi="Times New Roman" w:cs="Times New Roman"/>
          <w:b/>
          <w:sz w:val="24"/>
          <w:szCs w:val="24"/>
        </w:rPr>
        <w:t>TEMĂ CONCURS</w:t>
      </w:r>
      <w:r w:rsidRPr="009265D0">
        <w:rPr>
          <w:rFonts w:ascii="Times New Roman" w:eastAsia="Tahoma" w:hAnsi="Times New Roman" w:cs="Times New Roman"/>
          <w:sz w:val="24"/>
          <w:szCs w:val="24"/>
        </w:rPr>
        <w:t xml:space="preserve">: </w:t>
      </w:r>
      <w:r w:rsidR="00626B60" w:rsidRPr="00626B60">
        <w:rPr>
          <w:rFonts w:ascii="Times New Roman" w:eastAsia="Tahoma" w:hAnsi="Times New Roman" w:cs="Times New Roman"/>
          <w:sz w:val="24"/>
          <w:szCs w:val="24"/>
        </w:rPr>
        <w:t xml:space="preserve">Riscuri și pericole asupra tinerilor </w:t>
      </w:r>
      <w:r w:rsidR="00626B60">
        <w:rPr>
          <w:rFonts w:ascii="Times New Roman" w:eastAsia="Tahoma" w:hAnsi="Times New Roman" w:cs="Times New Roman"/>
          <w:sz w:val="24"/>
          <w:szCs w:val="24"/>
        </w:rPr>
        <w:t xml:space="preserve">consumatori </w:t>
      </w:r>
      <w:r w:rsidR="00626B60" w:rsidRPr="00626B60">
        <w:rPr>
          <w:rFonts w:ascii="Times New Roman" w:eastAsia="Tahoma" w:hAnsi="Times New Roman" w:cs="Times New Roman"/>
          <w:sz w:val="24"/>
          <w:szCs w:val="24"/>
        </w:rPr>
        <w:t>provocate de platformele social media și utilizarea inteligenței artificiale</w:t>
      </w:r>
    </w:p>
    <w:p w14:paraId="59A83701" w14:textId="77777777" w:rsidR="001B57B2" w:rsidRPr="009265D0" w:rsidRDefault="001B57B2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14:paraId="177E3901" w14:textId="14F7431D" w:rsidR="00626B60" w:rsidRPr="009265D0" w:rsidRDefault="00A279DB" w:rsidP="00626B60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265D0">
        <w:rPr>
          <w:rFonts w:ascii="Times New Roman" w:eastAsia="Tahoma" w:hAnsi="Times New Roman" w:cs="Times New Roman"/>
          <w:b/>
          <w:sz w:val="24"/>
          <w:szCs w:val="24"/>
        </w:rPr>
        <w:t>TEMĂ PENTRU TESTUL GRILĂ</w:t>
      </w:r>
      <w:r w:rsidRPr="009265D0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265D0">
        <w:rPr>
          <w:rFonts w:ascii="Times New Roman" w:eastAsia="Tahoma" w:hAnsi="Times New Roman" w:cs="Times New Roman"/>
          <w:b/>
          <w:sz w:val="24"/>
          <w:szCs w:val="24"/>
        </w:rPr>
        <w:t>ȘI ESEU</w:t>
      </w:r>
      <w:r w:rsidRPr="009265D0">
        <w:rPr>
          <w:rFonts w:ascii="Times New Roman" w:eastAsia="Tahoma" w:hAnsi="Times New Roman" w:cs="Times New Roman"/>
          <w:sz w:val="24"/>
          <w:szCs w:val="24"/>
        </w:rPr>
        <w:t xml:space="preserve">: </w:t>
      </w:r>
      <w:r w:rsidR="00E575EA">
        <w:rPr>
          <w:rFonts w:ascii="Times New Roman" w:eastAsia="Tahoma" w:hAnsi="Times New Roman" w:cs="Times New Roman"/>
          <w:sz w:val="24"/>
          <w:szCs w:val="24"/>
        </w:rPr>
        <w:t>Impactul publicității pe</w:t>
      </w:r>
      <w:r w:rsidR="00626B60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626B60" w:rsidRPr="00626B60">
        <w:rPr>
          <w:rFonts w:ascii="Times New Roman" w:eastAsia="Tahoma" w:hAnsi="Times New Roman" w:cs="Times New Roman"/>
          <w:sz w:val="24"/>
          <w:szCs w:val="24"/>
        </w:rPr>
        <w:t xml:space="preserve">platformele social media și </w:t>
      </w:r>
      <w:r w:rsidR="00E575EA">
        <w:rPr>
          <w:rFonts w:ascii="Times New Roman" w:eastAsia="Tahoma" w:hAnsi="Times New Roman" w:cs="Times New Roman"/>
          <w:sz w:val="24"/>
          <w:szCs w:val="24"/>
        </w:rPr>
        <w:t xml:space="preserve">create de </w:t>
      </w:r>
      <w:r w:rsidR="00626B60" w:rsidRPr="00626B60">
        <w:rPr>
          <w:rFonts w:ascii="Times New Roman" w:eastAsia="Tahoma" w:hAnsi="Times New Roman" w:cs="Times New Roman"/>
          <w:sz w:val="24"/>
          <w:szCs w:val="24"/>
        </w:rPr>
        <w:t>inteligenț</w:t>
      </w:r>
      <w:r w:rsidR="00E575EA">
        <w:rPr>
          <w:rFonts w:ascii="Times New Roman" w:eastAsia="Tahoma" w:hAnsi="Times New Roman" w:cs="Times New Roman"/>
          <w:sz w:val="24"/>
          <w:szCs w:val="24"/>
        </w:rPr>
        <w:t>a</w:t>
      </w:r>
      <w:r w:rsidR="00626B60" w:rsidRPr="00626B60">
        <w:rPr>
          <w:rFonts w:ascii="Times New Roman" w:eastAsia="Tahoma" w:hAnsi="Times New Roman" w:cs="Times New Roman"/>
          <w:sz w:val="24"/>
          <w:szCs w:val="24"/>
        </w:rPr>
        <w:t xml:space="preserve"> artificial</w:t>
      </w:r>
      <w:r w:rsidR="00E575EA">
        <w:rPr>
          <w:rFonts w:ascii="Times New Roman" w:eastAsia="Tahoma" w:hAnsi="Times New Roman" w:cs="Times New Roman"/>
          <w:sz w:val="24"/>
          <w:szCs w:val="24"/>
        </w:rPr>
        <w:t>ă asupra</w:t>
      </w:r>
      <w:r w:rsidR="00626B60">
        <w:rPr>
          <w:rFonts w:ascii="Times New Roman" w:eastAsia="Tahoma" w:hAnsi="Times New Roman" w:cs="Times New Roman"/>
          <w:sz w:val="24"/>
          <w:szCs w:val="24"/>
        </w:rPr>
        <w:t xml:space="preserve"> alegeril</w:t>
      </w:r>
      <w:r w:rsidR="00E575EA">
        <w:rPr>
          <w:rFonts w:ascii="Times New Roman" w:eastAsia="Tahoma" w:hAnsi="Times New Roman" w:cs="Times New Roman"/>
          <w:sz w:val="24"/>
          <w:szCs w:val="24"/>
        </w:rPr>
        <w:t>or</w:t>
      </w:r>
      <w:r w:rsidR="00626B60">
        <w:rPr>
          <w:rFonts w:ascii="Times New Roman" w:eastAsia="Tahoma" w:hAnsi="Times New Roman" w:cs="Times New Roman"/>
          <w:sz w:val="24"/>
          <w:szCs w:val="24"/>
        </w:rPr>
        <w:t xml:space="preserve"> tinerilor consumatori</w:t>
      </w:r>
    </w:p>
    <w:p w14:paraId="7F41A01B" w14:textId="77777777" w:rsidR="001B57B2" w:rsidRPr="009265D0" w:rsidRDefault="001B57B2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14:paraId="13A827F8" w14:textId="3B8720B4" w:rsidR="00414B8B" w:rsidRPr="009265D0" w:rsidRDefault="00A279DB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265D0">
        <w:rPr>
          <w:rFonts w:ascii="Times New Roman" w:eastAsia="Tahoma" w:hAnsi="Times New Roman" w:cs="Times New Roman"/>
          <w:b/>
          <w:sz w:val="24"/>
          <w:szCs w:val="24"/>
        </w:rPr>
        <w:t>TEMĂ PENTRU DESENE</w:t>
      </w:r>
      <w:r w:rsidRPr="009265D0">
        <w:rPr>
          <w:rFonts w:ascii="Times New Roman" w:eastAsia="Tahoma" w:hAnsi="Times New Roman" w:cs="Times New Roman"/>
          <w:sz w:val="24"/>
          <w:szCs w:val="24"/>
        </w:rPr>
        <w:t xml:space="preserve">: Realizarea unui </w:t>
      </w:r>
      <w:r w:rsidR="00E575EA">
        <w:rPr>
          <w:rFonts w:ascii="Times New Roman" w:eastAsia="Tahoma" w:hAnsi="Times New Roman" w:cs="Times New Roman"/>
          <w:sz w:val="24"/>
          <w:szCs w:val="24"/>
        </w:rPr>
        <w:t>afiș</w:t>
      </w:r>
      <w:r w:rsidRPr="009265D0">
        <w:rPr>
          <w:rFonts w:ascii="Times New Roman" w:eastAsia="Tahoma" w:hAnsi="Times New Roman" w:cs="Times New Roman"/>
          <w:sz w:val="24"/>
          <w:szCs w:val="24"/>
        </w:rPr>
        <w:t xml:space="preserve"> / creație grafică </w:t>
      </w:r>
      <w:r w:rsidR="00E575EA">
        <w:rPr>
          <w:rFonts w:ascii="Times New Roman" w:eastAsia="Tahoma" w:hAnsi="Times New Roman" w:cs="Times New Roman"/>
          <w:sz w:val="24"/>
          <w:szCs w:val="24"/>
        </w:rPr>
        <w:t>publicitar/ă pentru un echipament electronic (telefon, ceas, televizor, laptop, tabletă etc.)</w:t>
      </w:r>
    </w:p>
    <w:p w14:paraId="351207D2" w14:textId="77777777" w:rsidR="00414B8B" w:rsidRPr="009265D0" w:rsidRDefault="00414B8B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0FC2DC02" w14:textId="77777777" w:rsidR="00414B8B" w:rsidRPr="009265D0" w:rsidRDefault="00A279DB">
      <w:pPr>
        <w:tabs>
          <w:tab w:val="left" w:pos="360"/>
          <w:tab w:val="left" w:pos="1309"/>
        </w:tabs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265D0">
        <w:rPr>
          <w:rFonts w:ascii="Times New Roman" w:eastAsia="Tahoma" w:hAnsi="Times New Roman" w:cs="Times New Roman"/>
          <w:b/>
          <w:sz w:val="24"/>
          <w:szCs w:val="24"/>
        </w:rPr>
        <w:t>BIBLIOGRAFIE</w:t>
      </w:r>
      <w:r w:rsidRPr="009265D0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14:paraId="417EEE9A" w14:textId="77777777" w:rsidR="00DA6671" w:rsidRPr="0051789D" w:rsidRDefault="00DA6671" w:rsidP="00C018A5">
      <w:pPr>
        <w:pStyle w:val="ListParagraph"/>
        <w:numPr>
          <w:ilvl w:val="0"/>
          <w:numId w:val="5"/>
        </w:numPr>
        <w:tabs>
          <w:tab w:val="left" w:pos="360"/>
          <w:tab w:val="left" w:pos="1309"/>
        </w:tabs>
        <w:spacing w:after="0" w:line="240" w:lineRule="auto"/>
        <w:ind w:left="0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789D">
        <w:rPr>
          <w:rFonts w:ascii="Times New Roman" w:eastAsia="Tahoma" w:hAnsi="Times New Roman" w:cs="Times New Roman"/>
          <w:sz w:val="24"/>
          <w:szCs w:val="24"/>
        </w:rPr>
        <w:t>Legea nr. 363 din 2007 privind combaterea practicilor incorecte ale comercianților în relația cu consumatorii şi armonizarea reglementărilor cu legislația europeană privind protecția consumatorilor - Art. 1-11 + Anexa 1;</w:t>
      </w:r>
    </w:p>
    <w:p w14:paraId="3D94546D" w14:textId="72945B6B" w:rsidR="00DA6671" w:rsidRPr="0051789D" w:rsidRDefault="00DA6671" w:rsidP="00C018A5">
      <w:pPr>
        <w:pStyle w:val="ListParagraph"/>
        <w:numPr>
          <w:ilvl w:val="0"/>
          <w:numId w:val="5"/>
        </w:numPr>
        <w:tabs>
          <w:tab w:val="left" w:pos="360"/>
          <w:tab w:val="left" w:pos="1309"/>
        </w:tabs>
        <w:spacing w:after="0" w:line="240" w:lineRule="auto"/>
        <w:ind w:left="0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789D">
        <w:rPr>
          <w:rFonts w:ascii="Times New Roman" w:eastAsia="Tahoma" w:hAnsi="Times New Roman" w:cs="Times New Roman"/>
          <w:sz w:val="24"/>
          <w:szCs w:val="24"/>
        </w:rPr>
        <w:t>Legea nr.</w:t>
      </w:r>
      <w:r w:rsidR="003A6CF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51789D">
        <w:rPr>
          <w:rFonts w:ascii="Times New Roman" w:eastAsia="Tahoma" w:hAnsi="Times New Roman" w:cs="Times New Roman"/>
          <w:sz w:val="24"/>
          <w:szCs w:val="24"/>
        </w:rPr>
        <w:t>193/2000 privind clauzele abuzive din contractele încheiate între comercianți și consumatori</w:t>
      </w:r>
      <w:r w:rsidR="00801291">
        <w:rPr>
          <w:rFonts w:ascii="Times New Roman" w:eastAsia="Tahoma" w:hAnsi="Times New Roman" w:cs="Times New Roman"/>
          <w:sz w:val="24"/>
          <w:szCs w:val="24"/>
        </w:rPr>
        <w:t xml:space="preserve"> - </w:t>
      </w:r>
      <w:r w:rsidRPr="0051789D">
        <w:rPr>
          <w:rFonts w:ascii="Times New Roman" w:eastAsia="Tahoma" w:hAnsi="Times New Roman" w:cs="Times New Roman"/>
          <w:sz w:val="24"/>
          <w:szCs w:val="24"/>
        </w:rPr>
        <w:t>Art.</w:t>
      </w:r>
      <w:r w:rsidR="0080129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51789D">
        <w:rPr>
          <w:rFonts w:ascii="Times New Roman" w:eastAsia="Tahoma" w:hAnsi="Times New Roman" w:cs="Times New Roman"/>
          <w:sz w:val="24"/>
          <w:szCs w:val="24"/>
        </w:rPr>
        <w:t>1-15 + Anexa;</w:t>
      </w:r>
    </w:p>
    <w:p w14:paraId="7E77A233" w14:textId="25B4F7E5" w:rsidR="00DA6671" w:rsidRPr="0051789D" w:rsidRDefault="00DA6671" w:rsidP="00C018A5">
      <w:pPr>
        <w:pStyle w:val="ListParagraph"/>
        <w:numPr>
          <w:ilvl w:val="0"/>
          <w:numId w:val="5"/>
        </w:numPr>
        <w:tabs>
          <w:tab w:val="left" w:pos="360"/>
          <w:tab w:val="left" w:pos="1309"/>
        </w:tabs>
        <w:spacing w:after="0" w:line="240" w:lineRule="auto"/>
        <w:ind w:left="0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789D">
        <w:rPr>
          <w:rFonts w:ascii="Times New Roman" w:eastAsia="Tahoma" w:hAnsi="Times New Roman" w:cs="Times New Roman"/>
          <w:sz w:val="24"/>
          <w:szCs w:val="24"/>
        </w:rPr>
        <w:t>OUG nr</w:t>
      </w:r>
      <w:r w:rsidR="00801291">
        <w:rPr>
          <w:rFonts w:ascii="Times New Roman" w:eastAsia="Tahoma" w:hAnsi="Times New Roman" w:cs="Times New Roman"/>
          <w:sz w:val="24"/>
          <w:szCs w:val="24"/>
        </w:rPr>
        <w:t>.</w:t>
      </w:r>
      <w:r w:rsidRPr="0051789D">
        <w:rPr>
          <w:rFonts w:ascii="Times New Roman" w:eastAsia="Tahoma" w:hAnsi="Times New Roman" w:cs="Times New Roman"/>
          <w:sz w:val="24"/>
          <w:szCs w:val="24"/>
        </w:rPr>
        <w:t xml:space="preserve"> 34/2014 privind drepturile consumatorilor în cadrul contractelor încheiate cu profesioniștii, precum și pentru modificarea și completarea unor acte normative - Art. 1-27 + Anexa.</w:t>
      </w:r>
    </w:p>
    <w:p w14:paraId="4E967F1B" w14:textId="77777777" w:rsidR="00414B8B" w:rsidRPr="009265D0" w:rsidRDefault="00414B8B">
      <w:pPr>
        <w:tabs>
          <w:tab w:val="left" w:pos="360"/>
          <w:tab w:val="left" w:pos="1309"/>
        </w:tabs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4832BA50" w14:textId="7AED2BFE" w:rsidR="00414B8B" w:rsidRPr="009265D0" w:rsidRDefault="00A279DB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9265D0">
        <w:rPr>
          <w:rFonts w:ascii="Times New Roman" w:eastAsia="Tahoma" w:hAnsi="Times New Roman" w:cs="Times New Roman"/>
          <w:b/>
          <w:sz w:val="24"/>
          <w:szCs w:val="24"/>
        </w:rPr>
        <w:t>ORGANIZATORI:</w:t>
      </w:r>
    </w:p>
    <w:p w14:paraId="5D22672D" w14:textId="6863B86F" w:rsidR="00414B8B" w:rsidRPr="009265D0" w:rsidRDefault="00A279DB" w:rsidP="00C018A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265D0">
        <w:rPr>
          <w:rFonts w:ascii="Times New Roman" w:eastAsia="Tahoma" w:hAnsi="Times New Roman" w:cs="Times New Roman"/>
          <w:sz w:val="24"/>
          <w:szCs w:val="24"/>
        </w:rPr>
        <w:t xml:space="preserve">Autoritatea Națională pentru Protecția Consumatorilor – Bulevardul Aviatorilor 72, sector 1 </w:t>
      </w:r>
      <w:r w:rsidR="00C018A5" w:rsidRPr="009265D0">
        <w:rPr>
          <w:rFonts w:ascii="Times New Roman" w:eastAsia="Tahoma" w:hAnsi="Times New Roman" w:cs="Times New Roman"/>
          <w:sz w:val="24"/>
          <w:szCs w:val="24"/>
        </w:rPr>
        <w:t>București</w:t>
      </w:r>
      <w:r w:rsidRPr="009265D0">
        <w:rPr>
          <w:rFonts w:ascii="Times New Roman" w:eastAsia="Tahoma" w:hAnsi="Times New Roman" w:cs="Times New Roman"/>
          <w:sz w:val="24"/>
          <w:szCs w:val="24"/>
        </w:rPr>
        <w:t>. Persoană de</w:t>
      </w:r>
      <w:r w:rsidR="0051789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265D0">
        <w:rPr>
          <w:rFonts w:ascii="Times New Roman" w:eastAsia="Tahoma" w:hAnsi="Times New Roman" w:cs="Times New Roman"/>
          <w:sz w:val="24"/>
          <w:szCs w:val="24"/>
        </w:rPr>
        <w:t>contact:</w:t>
      </w:r>
      <w:r w:rsidR="0051789D">
        <w:rPr>
          <w:rFonts w:ascii="Times New Roman" w:eastAsia="Tahoma" w:hAnsi="Times New Roman" w:cs="Times New Roman"/>
          <w:sz w:val="24"/>
          <w:szCs w:val="24"/>
        </w:rPr>
        <w:t xml:space="preserve"> Alexandru Mihai, e-mail: </w:t>
      </w:r>
      <w:r w:rsidR="0051789D" w:rsidRPr="00D71EF3">
        <w:rPr>
          <w:rFonts w:ascii="Times New Roman" w:eastAsia="Tahoma" w:hAnsi="Times New Roman" w:cs="Times New Roman"/>
          <w:sz w:val="24"/>
          <w:szCs w:val="24"/>
        </w:rPr>
        <w:t>alexandrumihai@anpc.ro</w:t>
      </w:r>
      <w:r w:rsidR="0051789D">
        <w:rPr>
          <w:rFonts w:ascii="Times New Roman" w:eastAsia="Tahoma" w:hAnsi="Times New Roman" w:cs="Times New Roman"/>
          <w:sz w:val="24"/>
          <w:szCs w:val="24"/>
        </w:rPr>
        <w:t>, tel. 0736</w:t>
      </w:r>
      <w:r w:rsidR="006841D4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03590F">
        <w:rPr>
          <w:rFonts w:ascii="Times New Roman" w:eastAsia="Tahoma" w:hAnsi="Times New Roman" w:cs="Times New Roman"/>
          <w:sz w:val="24"/>
          <w:szCs w:val="24"/>
        </w:rPr>
        <w:t>341</w:t>
      </w:r>
      <w:r w:rsidR="006841D4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03590F">
        <w:rPr>
          <w:rFonts w:ascii="Times New Roman" w:eastAsia="Tahoma" w:hAnsi="Times New Roman" w:cs="Times New Roman"/>
          <w:sz w:val="24"/>
          <w:szCs w:val="24"/>
        </w:rPr>
        <w:t>612</w:t>
      </w:r>
      <w:r w:rsidR="0051789D">
        <w:rPr>
          <w:rFonts w:ascii="Times New Roman" w:eastAsia="Tahoma" w:hAnsi="Times New Roman" w:cs="Times New Roman"/>
          <w:sz w:val="24"/>
          <w:szCs w:val="24"/>
        </w:rPr>
        <w:t>.</w:t>
      </w:r>
    </w:p>
    <w:p w14:paraId="0BDD1A91" w14:textId="514E2E8C" w:rsidR="00414B8B" w:rsidRPr="009265D0" w:rsidRDefault="00A279D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65D0">
        <w:rPr>
          <w:rFonts w:ascii="Times New Roman" w:eastAsia="Tahoma" w:hAnsi="Times New Roman" w:cs="Times New Roman"/>
          <w:sz w:val="24"/>
          <w:szCs w:val="24"/>
        </w:rPr>
        <w:t xml:space="preserve">Ministerul </w:t>
      </w:r>
      <w:r w:rsidR="00550875" w:rsidRPr="009265D0">
        <w:rPr>
          <w:rFonts w:ascii="Times New Roman" w:eastAsia="Tahoma" w:hAnsi="Times New Roman" w:cs="Times New Roman"/>
          <w:sz w:val="24"/>
          <w:szCs w:val="24"/>
        </w:rPr>
        <w:t>Educației</w:t>
      </w:r>
      <w:r w:rsidRPr="009265D0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9265D0" w:rsidRPr="009265D0">
        <w:rPr>
          <w:rFonts w:ascii="Times New Roman" w:eastAsia="Tahoma" w:hAnsi="Times New Roman" w:cs="Times New Roman"/>
          <w:sz w:val="24"/>
          <w:szCs w:val="24"/>
        </w:rPr>
        <w:t xml:space="preserve">și Cercetării </w:t>
      </w:r>
      <w:r w:rsidRPr="009265D0">
        <w:rPr>
          <w:rFonts w:ascii="Times New Roman" w:eastAsia="Tahoma" w:hAnsi="Times New Roman" w:cs="Times New Roman"/>
          <w:sz w:val="24"/>
          <w:szCs w:val="24"/>
        </w:rPr>
        <w:t xml:space="preserve">- Strada General Berthelot nr. 28 – 30, sector1, </w:t>
      </w:r>
      <w:r w:rsidR="00C018A5" w:rsidRPr="009265D0">
        <w:rPr>
          <w:rFonts w:ascii="Times New Roman" w:eastAsia="Tahoma" w:hAnsi="Times New Roman" w:cs="Times New Roman"/>
          <w:sz w:val="24"/>
          <w:szCs w:val="24"/>
        </w:rPr>
        <w:t>București</w:t>
      </w:r>
      <w:r w:rsidRPr="009265D0">
        <w:rPr>
          <w:rFonts w:ascii="Times New Roman" w:eastAsia="Tahoma" w:hAnsi="Times New Roman" w:cs="Times New Roman"/>
          <w:sz w:val="24"/>
          <w:szCs w:val="24"/>
        </w:rPr>
        <w:t xml:space="preserve">. </w:t>
      </w:r>
    </w:p>
    <w:p w14:paraId="062607CD" w14:textId="5835DDF1" w:rsidR="005A1A1B" w:rsidRDefault="00A279DB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265D0">
        <w:rPr>
          <w:rFonts w:ascii="Times New Roman" w:eastAsia="Tahoma" w:hAnsi="Times New Roman" w:cs="Times New Roman"/>
          <w:sz w:val="24"/>
          <w:szCs w:val="24"/>
        </w:rPr>
        <w:t xml:space="preserve">Persoană de contact: Cătălina Chendea, e-mail </w:t>
      </w:r>
      <w:r w:rsidR="00C018A5" w:rsidRPr="009265D0">
        <w:rPr>
          <w:rFonts w:ascii="Times New Roman" w:eastAsia="Tahoma" w:hAnsi="Times New Roman" w:cs="Times New Roman"/>
          <w:sz w:val="24"/>
          <w:szCs w:val="24"/>
        </w:rPr>
        <w:t>catalina.chendea@edu.gov.ro</w:t>
      </w:r>
      <w:r w:rsidR="009265D0">
        <w:rPr>
          <w:rFonts w:ascii="Times New Roman" w:eastAsia="Tahoma" w:hAnsi="Times New Roman" w:cs="Times New Roman"/>
          <w:sz w:val="24"/>
          <w:szCs w:val="24"/>
        </w:rPr>
        <w:t>,</w:t>
      </w:r>
      <w:r w:rsidR="009265D0" w:rsidRPr="009265D0">
        <w:rPr>
          <w:rFonts w:ascii="Times New Roman" w:eastAsia="Tahoma" w:hAnsi="Times New Roman" w:cs="Times New Roman"/>
          <w:sz w:val="24"/>
          <w:szCs w:val="24"/>
        </w:rPr>
        <w:t xml:space="preserve"> tel. 021/4055632, 0721</w:t>
      </w:r>
      <w:r w:rsidR="00EB24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9265D0" w:rsidRPr="009265D0">
        <w:rPr>
          <w:rFonts w:ascii="Times New Roman" w:eastAsia="Tahoma" w:hAnsi="Times New Roman" w:cs="Times New Roman"/>
          <w:sz w:val="24"/>
          <w:szCs w:val="24"/>
        </w:rPr>
        <w:t>218</w:t>
      </w:r>
      <w:r w:rsidR="00EB24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9265D0" w:rsidRPr="009265D0">
        <w:rPr>
          <w:rFonts w:ascii="Times New Roman" w:eastAsia="Tahoma" w:hAnsi="Times New Roman" w:cs="Times New Roman"/>
          <w:sz w:val="24"/>
          <w:szCs w:val="24"/>
        </w:rPr>
        <w:t>252</w:t>
      </w:r>
      <w:r w:rsidR="00EB24B5">
        <w:rPr>
          <w:rFonts w:ascii="Times New Roman" w:eastAsia="Tahoma" w:hAnsi="Times New Roman" w:cs="Times New Roman"/>
          <w:sz w:val="24"/>
          <w:szCs w:val="24"/>
        </w:rPr>
        <w:t>.</w:t>
      </w:r>
    </w:p>
    <w:p w14:paraId="768302B2" w14:textId="77777777" w:rsidR="005A1A1B" w:rsidRPr="009265D0" w:rsidRDefault="005A1A1B">
      <w:pPr>
        <w:spacing w:after="0" w:line="240" w:lineRule="auto"/>
        <w:jc w:val="both"/>
      </w:pPr>
    </w:p>
    <w:sectPr w:rsidR="005A1A1B" w:rsidRPr="009265D0" w:rsidSect="00DA6671">
      <w:footerReference w:type="default" r:id="rId7"/>
      <w:pgSz w:w="11906" w:h="16838"/>
      <w:pgMar w:top="851" w:right="991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2EE4" w14:textId="77777777" w:rsidR="00873CBF" w:rsidRDefault="00873CBF">
      <w:pPr>
        <w:spacing w:after="0" w:line="240" w:lineRule="auto"/>
      </w:pPr>
      <w:r>
        <w:separator/>
      </w:r>
    </w:p>
  </w:endnote>
  <w:endnote w:type="continuationSeparator" w:id="0">
    <w:p w14:paraId="33F9F006" w14:textId="77777777" w:rsidR="00873CBF" w:rsidRDefault="0087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A396" w14:textId="77777777" w:rsidR="00414B8B" w:rsidRPr="00EB24B5" w:rsidRDefault="00A279DB" w:rsidP="00EB24B5">
    <w:pPr>
      <w:pStyle w:val="Footer"/>
    </w:pPr>
    <w:r w:rsidRPr="00EB24B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6453" w14:textId="77777777" w:rsidR="00873CBF" w:rsidRDefault="00873CBF">
      <w:pPr>
        <w:spacing w:after="0" w:line="240" w:lineRule="auto"/>
      </w:pPr>
      <w:r>
        <w:separator/>
      </w:r>
    </w:p>
  </w:footnote>
  <w:footnote w:type="continuationSeparator" w:id="0">
    <w:p w14:paraId="5BEB610F" w14:textId="77777777" w:rsidR="00873CBF" w:rsidRDefault="00873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13C"/>
    <w:multiLevelType w:val="hybridMultilevel"/>
    <w:tmpl w:val="511AEC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B02EB"/>
    <w:multiLevelType w:val="multilevel"/>
    <w:tmpl w:val="63368C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4640E4"/>
    <w:multiLevelType w:val="multilevel"/>
    <w:tmpl w:val="673835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7B0845"/>
    <w:multiLevelType w:val="multilevel"/>
    <w:tmpl w:val="F51252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96D4763"/>
    <w:multiLevelType w:val="hybridMultilevel"/>
    <w:tmpl w:val="0AE2D636"/>
    <w:lvl w:ilvl="0" w:tplc="62CE120E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185424">
    <w:abstractNumId w:val="3"/>
  </w:num>
  <w:num w:numId="2" w16cid:durableId="1099834863">
    <w:abstractNumId w:val="2"/>
  </w:num>
  <w:num w:numId="3" w16cid:durableId="1242369056">
    <w:abstractNumId w:val="1"/>
  </w:num>
  <w:num w:numId="4" w16cid:durableId="694579422">
    <w:abstractNumId w:val="4"/>
  </w:num>
  <w:num w:numId="5" w16cid:durableId="180998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8B"/>
    <w:rsid w:val="0003590F"/>
    <w:rsid w:val="00060C6B"/>
    <w:rsid w:val="000877CF"/>
    <w:rsid w:val="001574EA"/>
    <w:rsid w:val="001903F1"/>
    <w:rsid w:val="001B57B2"/>
    <w:rsid w:val="001C2B92"/>
    <w:rsid w:val="001F00FD"/>
    <w:rsid w:val="001F5F04"/>
    <w:rsid w:val="0026104D"/>
    <w:rsid w:val="003A6CFD"/>
    <w:rsid w:val="00414B8B"/>
    <w:rsid w:val="0051789D"/>
    <w:rsid w:val="00550875"/>
    <w:rsid w:val="005A1A1B"/>
    <w:rsid w:val="00612EDC"/>
    <w:rsid w:val="00626B60"/>
    <w:rsid w:val="0064365E"/>
    <w:rsid w:val="00655BAC"/>
    <w:rsid w:val="006841D4"/>
    <w:rsid w:val="007F51A7"/>
    <w:rsid w:val="00801291"/>
    <w:rsid w:val="00801755"/>
    <w:rsid w:val="008259A7"/>
    <w:rsid w:val="00873CBF"/>
    <w:rsid w:val="008A4637"/>
    <w:rsid w:val="008F0FA4"/>
    <w:rsid w:val="009265D0"/>
    <w:rsid w:val="00A279DB"/>
    <w:rsid w:val="00AD6B26"/>
    <w:rsid w:val="00C018A5"/>
    <w:rsid w:val="00C43BC9"/>
    <w:rsid w:val="00C54A3D"/>
    <w:rsid w:val="00C73351"/>
    <w:rsid w:val="00D71EF3"/>
    <w:rsid w:val="00DA6671"/>
    <w:rsid w:val="00E575EA"/>
    <w:rsid w:val="00EB24B5"/>
    <w:rsid w:val="00EF27B8"/>
    <w:rsid w:val="00F362AE"/>
    <w:rsid w:val="00F4142A"/>
    <w:rsid w:val="00F41C78"/>
    <w:rsid w:val="00F73CC5"/>
    <w:rsid w:val="00FB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4E25"/>
  <w15:docId w15:val="{ACEB01BF-2F18-4F65-B82F-2EC0882B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7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6671"/>
    <w:pPr>
      <w:ind w:left="720"/>
      <w:contextualSpacing/>
    </w:pPr>
  </w:style>
  <w:style w:type="character" w:customStyle="1" w:styleId="gd">
    <w:name w:val="gd"/>
    <w:basedOn w:val="DefaultParagraphFont"/>
    <w:rsid w:val="00C018A5"/>
  </w:style>
  <w:style w:type="character" w:styleId="Hyperlink">
    <w:name w:val="Hyperlink"/>
    <w:basedOn w:val="DefaultParagraphFont"/>
    <w:uiPriority w:val="99"/>
    <w:unhideWhenUsed/>
    <w:rsid w:val="00C018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2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4B5"/>
  </w:style>
  <w:style w:type="paragraph" w:styleId="Footer">
    <w:name w:val="footer"/>
    <w:basedOn w:val="Normal"/>
    <w:link w:val="FooterChar"/>
    <w:uiPriority w:val="99"/>
    <w:unhideWhenUsed/>
    <w:rsid w:val="00EB2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4B5"/>
  </w:style>
  <w:style w:type="character" w:styleId="UnresolvedMention">
    <w:name w:val="Unresolved Mention"/>
    <w:basedOn w:val="DefaultParagraphFont"/>
    <w:uiPriority w:val="99"/>
    <w:semiHidden/>
    <w:unhideWhenUsed/>
    <w:rsid w:val="00517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Chendea</dc:creator>
  <cp:lastModifiedBy>ISJ</cp:lastModifiedBy>
  <cp:revision>8</cp:revision>
  <cp:lastPrinted>2026-03-04T12:41:00Z</cp:lastPrinted>
  <dcterms:created xsi:type="dcterms:W3CDTF">2026-03-04T08:42:00Z</dcterms:created>
  <dcterms:modified xsi:type="dcterms:W3CDTF">2026-04-15T09:48:00Z</dcterms:modified>
</cp:coreProperties>
</file>