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F98" w14:textId="77777777" w:rsidR="00A65964" w:rsidRDefault="00EC1665" w:rsidP="0036551D">
      <w:pPr>
        <w:pStyle w:val="Title"/>
        <w:spacing w:before="0" w:after="0"/>
        <w:ind w:left="-180" w:right="-870"/>
        <w:jc w:val="center"/>
        <w:rPr>
          <w:rFonts w:ascii="Arial" w:eastAsia="Arial" w:hAnsi="Arial" w:cs="Arial"/>
          <w:b w:val="0"/>
          <w:sz w:val="36"/>
          <w:szCs w:val="36"/>
        </w:rPr>
      </w:pPr>
      <w:bookmarkStart w:id="0" w:name="_heading=h.dpdaderpc7s7" w:colFirst="0" w:colLast="0"/>
      <w:bookmarkEnd w:id="0"/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Integrarea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în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unitățile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de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învățământ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din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România</w:t>
      </w:r>
      <w:proofErr w:type="spellEnd"/>
    </w:p>
    <w:p w14:paraId="5FAE438A" w14:textId="4633EA52" w:rsidR="00625CE9" w:rsidRPr="00A65964" w:rsidRDefault="00EC1665" w:rsidP="0036551D">
      <w:pPr>
        <w:pStyle w:val="Title"/>
        <w:spacing w:before="0" w:after="0"/>
        <w:ind w:left="-180" w:right="-870"/>
        <w:jc w:val="center"/>
        <w:rPr>
          <w:rFonts w:ascii="Cambria" w:eastAsia="Cambria" w:hAnsi="Cambria" w:cs="Cambria"/>
          <w:b w:val="0"/>
          <w:color w:val="FF0000"/>
          <w:sz w:val="36"/>
          <w:szCs w:val="36"/>
        </w:rPr>
      </w:pPr>
      <w:r w:rsidRPr="00A65964">
        <w:rPr>
          <w:rFonts w:ascii="Arial" w:eastAsia="Arial" w:hAnsi="Arial" w:cs="Arial"/>
          <w:b w:val="0"/>
          <w:sz w:val="36"/>
          <w:szCs w:val="36"/>
        </w:rPr>
        <w:t xml:space="preserve"> a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copiilor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care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suferă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de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afecțiuni</w:t>
      </w:r>
      <w:proofErr w:type="spellEnd"/>
      <w:r w:rsidRPr="00A65964">
        <w:rPr>
          <w:rFonts w:ascii="Arial" w:eastAsia="Arial" w:hAnsi="Arial" w:cs="Arial"/>
          <w:b w:val="0"/>
          <w:sz w:val="36"/>
          <w:szCs w:val="36"/>
        </w:rPr>
        <w:t xml:space="preserve"> de tip </w:t>
      </w:r>
      <w:proofErr w:type="spellStart"/>
      <w:r w:rsidRPr="00A65964">
        <w:rPr>
          <w:rFonts w:ascii="Arial" w:eastAsia="Arial" w:hAnsi="Arial" w:cs="Arial"/>
          <w:b w:val="0"/>
          <w:sz w:val="36"/>
          <w:szCs w:val="36"/>
        </w:rPr>
        <w:t>alergic</w:t>
      </w:r>
      <w:proofErr w:type="spellEnd"/>
    </w:p>
    <w:p w14:paraId="3B61F274" w14:textId="18D022B7" w:rsidR="00625CE9" w:rsidRDefault="00EC1665" w:rsidP="00D04341">
      <w:pPr>
        <w:numPr>
          <w:ilvl w:val="0"/>
          <w:numId w:val="4"/>
        </w:numPr>
        <w:spacing w:line="276" w:lineRule="auto"/>
        <w:ind w:left="-180" w:right="-870" w:firstLine="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modele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bună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propuse</w:t>
      </w:r>
      <w:proofErr w:type="spellEnd"/>
      <w:r>
        <w:rPr>
          <w:rFonts w:ascii="Arial" w:eastAsia="Arial" w:hAnsi="Arial" w:cs="Arial"/>
        </w:rPr>
        <w:t xml:space="preserve"> de AREA (</w:t>
      </w:r>
      <w:proofErr w:type="spellStart"/>
      <w:r>
        <w:rPr>
          <w:rFonts w:ascii="Arial" w:eastAsia="Arial" w:hAnsi="Arial" w:cs="Arial"/>
        </w:rPr>
        <w:t>versiune</w:t>
      </w:r>
      <w:proofErr w:type="spellEnd"/>
      <w:r>
        <w:rPr>
          <w:rFonts w:ascii="Arial" w:eastAsia="Arial" w:hAnsi="Arial" w:cs="Arial"/>
        </w:rPr>
        <w:t xml:space="preserve"> 2023) -</w:t>
      </w:r>
    </w:p>
    <w:p w14:paraId="379F2681" w14:textId="77777777" w:rsidR="00625CE9" w:rsidRDefault="00625CE9" w:rsidP="00D04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center"/>
        <w:rPr>
          <w:rFonts w:ascii="Cambria" w:eastAsia="Cambria" w:hAnsi="Cambria" w:cs="Cambria"/>
          <w:color w:val="FF0000"/>
          <w:sz w:val="20"/>
          <w:szCs w:val="20"/>
        </w:rPr>
      </w:pPr>
    </w:p>
    <w:p w14:paraId="6F94FEF3" w14:textId="7DE2216A" w:rsidR="00625CE9" w:rsidRDefault="00EC1665" w:rsidP="00D04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Acest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material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gândit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pentru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servi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profesioniștilor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din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unităţile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şi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instituţiile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stat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şi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privat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diverse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tipuri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niveluri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şi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organizare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gramStart"/>
      <w:r w:rsidR="00746338">
        <w:rPr>
          <w:rFonts w:ascii="Arial" w:eastAsia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activităţii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instruire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şi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educare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precum: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managerii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educaționali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cadrele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didact</w:t>
      </w:r>
      <w:r>
        <w:rPr>
          <w:rFonts w:ascii="Arial" w:eastAsia="Arial" w:hAnsi="Arial" w:cs="Arial"/>
          <w:color w:val="333333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cadrele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medicale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personalul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auxiliar,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antrenorii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sportivi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colaboratorii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externi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furnizorii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servicii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care,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prin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natura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activității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prestate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școlii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pot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influența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siguranța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beneficiarilor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actului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educațional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0F682876" w14:textId="77777777" w:rsidR="006147B9" w:rsidRDefault="006147B9" w:rsidP="00D04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4205932F" w14:textId="77777777" w:rsidR="00625CE9" w:rsidRDefault="00EC1665">
      <w:pPr>
        <w:spacing w:after="160"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Cuprins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:</w:t>
      </w:r>
    </w:p>
    <w:sdt>
      <w:sdtPr>
        <w:id w:val="1838350716"/>
        <w:docPartObj>
          <w:docPartGallery w:val="Table of Contents"/>
          <w:docPartUnique/>
        </w:docPartObj>
      </w:sdtPr>
      <w:sdtEndPr/>
      <w:sdtContent>
        <w:p w14:paraId="13F7BB9A" w14:textId="65C8DECF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r w:rsidRPr="00787F18">
            <w:rPr>
              <w:rFonts w:ascii="Arial" w:hAnsi="Arial" w:cs="Arial"/>
              <w:sz w:val="18"/>
              <w:szCs w:val="18"/>
            </w:rPr>
            <w:fldChar w:fldCharType="begin"/>
          </w:r>
          <w:r w:rsidRPr="00787F18">
            <w:rPr>
              <w:rFonts w:ascii="Arial" w:hAnsi="Arial" w:cs="Arial"/>
              <w:sz w:val="18"/>
              <w:szCs w:val="18"/>
            </w:rPr>
            <w:instrText xml:space="preserve"> TOC \h \u \z \t "Heading 1,1,Heading 2,2,Heading 3,3,Heading 4,4,Heading 5,5,Heading 6,6,"</w:instrText>
          </w:r>
          <w:r w:rsidRPr="00787F18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143772734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1.</w:t>
            </w:r>
            <w:r w:rsidR="00C65D26" w:rsidRPr="00C65D26">
              <w:rPr>
                <w:rFonts w:ascii="Arial" w:eastAsiaTheme="minorEastAsia" w:hAnsi="Arial" w:cs="Arial"/>
                <w:noProof/>
                <w:kern w:val="2"/>
                <w:sz w:val="18"/>
                <w:szCs w:val="18"/>
                <w:lang w:val="en-GB" w:eastAsia="en-GB"/>
                <w14:ligatures w14:val="standardContextual"/>
              </w:rPr>
              <w:tab/>
            </w:r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Argument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_Toc143772734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1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E4BB38" w14:textId="5DAFBC0E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hyperlink w:anchor="_Toc143772735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3. Aspecte generale legate de organizarea unității de învățământ (bune practici)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_Toc143772735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EF16A1" w14:textId="28B86A79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hyperlink w:anchor="_Toc143772736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4. Noțiuni particulare despre afecțiunile de tip alergic care pot influența integrarea copiilor în unitățile de învățământ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_Toc143772736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43FCAD" w14:textId="48683F91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hyperlink w:anchor="_Toc143772737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5. Aspecte generale legate de planificarea activităților educaționale curriculare și extracurriculare (bune practici)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_Toc143772737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4138AF" w14:textId="30E4AA20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hyperlink w:anchor="_Toc143772738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6. Resurse disponibile pentru susținerea unităților de învățământ în procesul de integrare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_Toc143772738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28887D" w14:textId="1BE8A44F" w:rsidR="00C65D26" w:rsidRPr="00C65D26" w:rsidRDefault="00EC1665">
          <w:pPr>
            <w:pStyle w:val="TOC5"/>
            <w:rPr>
              <w:rFonts w:ascii="Arial" w:eastAsiaTheme="minorEastAsia" w:hAnsi="Arial" w:cs="Arial"/>
              <w:noProof/>
              <w:kern w:val="2"/>
              <w:sz w:val="18"/>
              <w:szCs w:val="18"/>
              <w:lang w:val="en-GB" w:eastAsia="en-GB"/>
              <w14:ligatures w14:val="standardContextual"/>
            </w:rPr>
          </w:pPr>
          <w:hyperlink w:anchor="_Toc143772739" w:history="1">
            <w:r w:rsidR="00C65D26" w:rsidRPr="00C65D26">
              <w:rPr>
                <w:rStyle w:val="Hyperlink"/>
                <w:rFonts w:ascii="Arial" w:eastAsia="Arial" w:hAnsi="Arial" w:cs="Arial"/>
                <w:noProof/>
                <w:sz w:val="18"/>
                <w:szCs w:val="18"/>
              </w:rPr>
              <w:t>Consultanți, Surse și alte link-uri cu materiale utile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_Toc143772739 \h </w:instrTex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="00C65D26" w:rsidRPr="00C65D26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AE2E4C" w14:textId="3708E114" w:rsidR="00625CE9" w:rsidRDefault="00EC1665" w:rsidP="00787F18">
          <w:pPr>
            <w:widowControl w:val="0"/>
            <w:tabs>
              <w:tab w:val="right" w:pos="9205"/>
            </w:tabs>
            <w:spacing w:before="60" w:line="360" w:lineRule="auto"/>
            <w:ind w:right="-870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787F18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081EEE0" w14:textId="2A033F4F" w:rsidR="00972455" w:rsidRDefault="00EC1665" w:rsidP="005100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-180" w:right="-87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Descarcă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format digital:</w:t>
      </w:r>
      <w:r w:rsidR="00510018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     </w:t>
      </w:r>
      <w:r w:rsidR="00A65964" w:rsidRPr="00A65964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65964">
        <w:rPr>
          <w:rFonts w:ascii="Arial" w:hAnsi="Arial" w:cs="Arial"/>
          <w:noProof/>
          <w:color w:val="333333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63323834" wp14:editId="76810792">
            <wp:extent cx="1066800" cy="1066800"/>
            <wp:effectExtent l="0" t="0" r="0" b="0"/>
            <wp:docPr id="588252499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52499" name="Picture 1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DC6C" w14:textId="77777777" w:rsidR="00625CE9" w:rsidRDefault="00EC1665">
      <w:pPr>
        <w:pStyle w:val="Heading5"/>
        <w:numPr>
          <w:ilvl w:val="0"/>
          <w:numId w:val="1"/>
        </w:numPr>
        <w:spacing w:line="360" w:lineRule="auto"/>
        <w:ind w:left="-180" w:right="-870" w:firstLine="0"/>
        <w:jc w:val="both"/>
        <w:rPr>
          <w:rFonts w:ascii="Arial" w:eastAsia="Arial" w:hAnsi="Arial" w:cs="Arial"/>
        </w:rPr>
      </w:pPr>
      <w:bookmarkStart w:id="1" w:name="_Toc143772734"/>
      <w:r>
        <w:rPr>
          <w:rFonts w:ascii="Arial" w:eastAsia="Arial" w:hAnsi="Arial" w:cs="Arial"/>
        </w:rPr>
        <w:t>Argument</w:t>
      </w:r>
      <w:bookmarkEnd w:id="1"/>
    </w:p>
    <w:p w14:paraId="1056830F" w14:textId="77777777" w:rsidR="00625CE9" w:rsidRPr="00322DA1" w:rsidRDefault="00EC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_heading=h.30j0zll" w:colFirst="0" w:colLast="0"/>
      <w:bookmarkEnd w:id="2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Conform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Societăţii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Române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de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Alergologie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şi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Imunologie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Clinică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(SRAIC),</w:t>
      </w:r>
      <w:r w:rsidRPr="00322DA1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în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România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:</w:t>
      </w:r>
    </w:p>
    <w:p w14:paraId="61EE8CC5" w14:textId="77777777" w:rsidR="00625CE9" w:rsidRPr="00322DA1" w:rsidRDefault="00EC16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 w:firstLin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 din 4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adulți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și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fiecare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treilea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copil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suferă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rinită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alergică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179B55DC" w14:textId="77777777" w:rsidR="00625CE9" w:rsidRPr="00322DA1" w:rsidRDefault="00EC16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 w:firstLin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 din 5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copii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suferă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astm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alergic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3D3988CD" w14:textId="77777777" w:rsidR="00625CE9" w:rsidRPr="00322DA1" w:rsidRDefault="00EC16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 w:firstLin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25%</w:t>
      </w:r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dintre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copiii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români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suferă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dermatită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atopică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6341FCEF" w14:textId="77777777" w:rsidR="00625CE9" w:rsidRPr="00322DA1" w:rsidRDefault="00EC16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 w:firstLin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2%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dintre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adulți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și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10%</w:t>
      </w:r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dintre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copii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sunt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diagnosticați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alergii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alimentare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75913C34" w14:textId="77777777" w:rsidR="00625CE9" w:rsidRDefault="00EC1665" w:rsidP="00807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 w:firstLin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1.120.000</w:t>
      </w:r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români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adulți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 xml:space="preserve"> au o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alergie</w:t>
      </w:r>
      <w:proofErr w:type="spellEnd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b/>
          <w:color w:val="000000" w:themeColor="text1"/>
          <w:sz w:val="20"/>
          <w:szCs w:val="20"/>
        </w:rPr>
        <w:t>medicamentoasă</w:t>
      </w:r>
      <w:proofErr w:type="spellEnd"/>
      <w:r w:rsidRPr="00322DA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FBF9FDC" w14:textId="77777777" w:rsidR="00625CE9" w:rsidRDefault="00EC1665" w:rsidP="00807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right"/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</w:pPr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(</w:t>
      </w:r>
      <w:proofErr w:type="spellStart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cifre</w:t>
      </w:r>
      <w:proofErr w:type="spellEnd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publicate</w:t>
      </w:r>
      <w:proofErr w:type="spellEnd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în</w:t>
      </w:r>
      <w:proofErr w:type="spellEnd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decembrie</w:t>
      </w:r>
      <w:proofErr w:type="spellEnd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2021, </w:t>
      </w:r>
      <w:proofErr w:type="spellStart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sursa</w:t>
      </w:r>
      <w:proofErr w:type="spellEnd"/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: </w:t>
      </w:r>
      <w:hyperlink r:id="rId9">
        <w:r w:rsidRPr="00322DA1">
          <w:rPr>
            <w:rFonts w:ascii="Arial" w:eastAsia="Arial" w:hAnsi="Arial" w:cs="Arial"/>
            <w:i/>
            <w:color w:val="000000" w:themeColor="text1"/>
            <w:sz w:val="20"/>
            <w:szCs w:val="20"/>
            <w:u w:val="single"/>
          </w:rPr>
          <w:t>COMUNICAT AGERPRESS</w:t>
        </w:r>
      </w:hyperlink>
      <w:r w:rsidRPr="00322DA1">
        <w:rPr>
          <w:rFonts w:ascii="Arial" w:eastAsia="Arial" w:hAnsi="Arial" w:cs="Arial"/>
          <w:i/>
          <w:color w:val="000000" w:themeColor="text1"/>
          <w:sz w:val="20"/>
          <w:szCs w:val="20"/>
        </w:rPr>
        <w:t>)</w:t>
      </w:r>
      <w:r w:rsidRPr="00322DA1">
        <w:rPr>
          <w:rFonts w:ascii="Arial" w:eastAsia="Arial" w:hAnsi="Arial" w:cs="Arial"/>
          <w:color w:val="000000" w:themeColor="text1"/>
          <w:sz w:val="22"/>
          <w:szCs w:val="22"/>
          <w:highlight w:val="white"/>
          <w:vertAlign w:val="superscript"/>
        </w:rPr>
        <w:t>1</w:t>
      </w:r>
    </w:p>
    <w:p w14:paraId="79213C77" w14:textId="77777777" w:rsidR="00807568" w:rsidRPr="00510018" w:rsidRDefault="00807568" w:rsidP="00807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right"/>
        <w:rPr>
          <w:rFonts w:ascii="Arial" w:eastAsia="Arial" w:hAnsi="Arial" w:cs="Arial"/>
          <w:i/>
          <w:sz w:val="20"/>
          <w:szCs w:val="20"/>
        </w:rPr>
      </w:pPr>
    </w:p>
    <w:p w14:paraId="55649642" w14:textId="33CCE987" w:rsidR="00807568" w:rsidRPr="00510018" w:rsidRDefault="00EC1665" w:rsidP="00D04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contextul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semnalelor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alarmă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trase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mod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repetat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specialiști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legătură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cu</w:t>
      </w:r>
      <w:r w:rsidRPr="00510018">
        <w:rPr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prevale</w:t>
      </w:r>
      <w:r w:rsidRPr="00510018">
        <w:rPr>
          <w:rFonts w:ascii="Arial" w:eastAsia="Arial" w:hAnsi="Arial" w:cs="Arial"/>
          <w:sz w:val="20"/>
          <w:szCs w:val="20"/>
          <w:highlight w:val="white"/>
        </w:rPr>
        <w:t>nţa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dar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complexitatea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severitatea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formelor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actuale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ale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bolilor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care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afectează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special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tinerii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amabilitatea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Ministerului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Educației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(ME)</w:t>
      </w:r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mizând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susținerea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tuturor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actorilor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implicați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procesul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educațional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>,</w:t>
      </w:r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Asocia</w:t>
      </w:r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ț</w:t>
      </w:r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ia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Română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Educație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>Alergii</w:t>
      </w:r>
      <w:proofErr w:type="spellEnd"/>
      <w:r w:rsidRPr="00510018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(AREA) </w:t>
      </w:r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a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creat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acest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material de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bune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practici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recomandate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facilitarea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respectării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dreptului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constituțional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educație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integrării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reale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instituții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suferă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de tip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aler</w:t>
      </w:r>
      <w:r w:rsidRPr="00510018">
        <w:rPr>
          <w:rFonts w:ascii="Arial" w:eastAsia="Arial" w:hAnsi="Arial" w:cs="Arial"/>
          <w:sz w:val="20"/>
          <w:szCs w:val="20"/>
          <w:highlight w:val="white"/>
        </w:rPr>
        <w:t>gic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75BB966" w14:textId="102170DB" w:rsidR="00625CE9" w:rsidRDefault="00807568" w:rsidP="00A6596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br w:type="page"/>
      </w:r>
      <w:r>
        <w:rPr>
          <w:rFonts w:ascii="Arial" w:eastAsia="Arial" w:hAnsi="Arial" w:cs="Arial"/>
        </w:rPr>
        <w:lastRenderedPageBreak/>
        <w:t xml:space="preserve">2.  </w:t>
      </w:r>
      <w:proofErr w:type="spellStart"/>
      <w:r>
        <w:rPr>
          <w:rFonts w:ascii="Arial" w:eastAsia="Arial" w:hAnsi="Arial" w:cs="Arial"/>
        </w:rPr>
        <w:t>Noțiuni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despre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afecțiunile</w:t>
      </w:r>
      <w:proofErr w:type="spellEnd"/>
      <w:r>
        <w:rPr>
          <w:rFonts w:ascii="Arial" w:eastAsia="Arial" w:hAnsi="Arial" w:cs="Arial"/>
        </w:rPr>
        <w:t xml:space="preserve"> de tip </w:t>
      </w:r>
      <w:proofErr w:type="spellStart"/>
      <w:r>
        <w:rPr>
          <w:rFonts w:ascii="Arial" w:eastAsia="Arial" w:hAnsi="Arial" w:cs="Arial"/>
        </w:rPr>
        <w:t>alergic</w:t>
      </w:r>
      <w:proofErr w:type="spellEnd"/>
      <w:r>
        <w:rPr>
          <w:rFonts w:ascii="Arial" w:eastAsia="Arial" w:hAnsi="Arial" w:cs="Arial"/>
        </w:rPr>
        <w:t xml:space="preserve"> care pot </w:t>
      </w:r>
      <w:proofErr w:type="spellStart"/>
      <w:r>
        <w:rPr>
          <w:rFonts w:ascii="Arial" w:eastAsia="Arial" w:hAnsi="Arial" w:cs="Arial"/>
        </w:rPr>
        <w:t>afecta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copiilor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unitățile</w:t>
      </w:r>
      <w:proofErr w:type="spellEnd"/>
      <w:r>
        <w:rPr>
          <w:rFonts w:ascii="Arial" w:eastAsia="Arial" w:hAnsi="Arial" w:cs="Arial"/>
        </w:rPr>
        <w:t xml:space="preserve"> </w:t>
      </w:r>
      <w:r w:rsidRPr="00510018">
        <w:rPr>
          <w:rFonts w:ascii="Arial" w:eastAsia="Arial" w:hAnsi="Arial" w:cs="Arial"/>
        </w:rPr>
        <w:t xml:space="preserve">de </w:t>
      </w:r>
      <w:proofErr w:type="spellStart"/>
      <w:r w:rsidRPr="00510018">
        <w:rPr>
          <w:rFonts w:ascii="Arial" w:eastAsia="Arial" w:hAnsi="Arial" w:cs="Arial"/>
        </w:rPr>
        <w:t>învățământ</w:t>
      </w:r>
      <w:proofErr w:type="spellEnd"/>
      <w:r w:rsidRPr="00510018">
        <w:rPr>
          <w:rFonts w:ascii="Arial" w:eastAsia="Arial" w:hAnsi="Arial" w:cs="Arial"/>
        </w:rPr>
        <w:t xml:space="preserve"> </w:t>
      </w:r>
    </w:p>
    <w:p w14:paraId="642A65F8" w14:textId="77777777" w:rsidR="00D5786B" w:rsidRPr="00510018" w:rsidRDefault="00D5786B" w:rsidP="00A65964">
      <w:p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24E45BF1" w14:textId="11DE10B4" w:rsidR="00625CE9" w:rsidRDefault="00EC1665" w:rsidP="00002E89">
      <w:pPr>
        <w:shd w:val="clear" w:color="auto" w:fill="FFFFFF"/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Alergia</w:t>
      </w:r>
      <w:proofErr w:type="spell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este</w:t>
      </w:r>
      <w:proofErr w:type="spell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o </w:t>
      </w: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reacție</w:t>
      </w:r>
      <w:proofErr w:type="spell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apărare</w:t>
      </w:r>
      <w:proofErr w:type="spell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exagerată</w:t>
      </w:r>
      <w:proofErr w:type="spell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gramStart"/>
      <w:r w:rsidR="00510018">
        <w:rPr>
          <w:rFonts w:ascii="Arial" w:eastAsia="Arial" w:hAnsi="Arial" w:cs="Arial"/>
          <w:b/>
          <w:sz w:val="20"/>
          <w:szCs w:val="20"/>
          <w:highlight w:val="white"/>
        </w:rPr>
        <w:t>a</w:t>
      </w:r>
      <w:proofErr w:type="gramEnd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sz w:val="20"/>
          <w:szCs w:val="20"/>
          <w:highlight w:val="white"/>
        </w:rPr>
        <w:t>organismului</w:t>
      </w:r>
      <w:proofErr w:type="spellEnd"/>
      <w:r w:rsidRPr="00510018">
        <w:rPr>
          <w:rFonts w:ascii="Arial" w:eastAsia="Arial" w:hAnsi="Arial" w:cs="Arial"/>
          <w:sz w:val="20"/>
          <w:szCs w:val="20"/>
        </w:rPr>
        <w:t xml:space="preserve"> </w:t>
      </w:r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care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apare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atunci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când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acesta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întâlnește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mediul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său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diferite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substanțe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pe care nu le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procesa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Alergia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afecțiune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medicală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cronică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care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afectează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calitatea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vieții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condiții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necontrolate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, o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sz w:val="20"/>
          <w:szCs w:val="20"/>
          <w:highlight w:val="white"/>
        </w:rPr>
        <w:t>periclita</w:t>
      </w:r>
      <w:proofErr w:type="spellEnd"/>
      <w:r w:rsidRPr="00510018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F19ACD3" w14:textId="77777777" w:rsidR="00002E89" w:rsidRPr="00510018" w:rsidRDefault="00002E89" w:rsidP="00002E89">
      <w:pPr>
        <w:shd w:val="clear" w:color="auto" w:fill="FFFFFF"/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7A7F6E1" w14:textId="77777777" w:rsidR="00625CE9" w:rsidRDefault="00EC1665" w:rsidP="00002E89">
      <w:pPr>
        <w:shd w:val="clear" w:color="auto" w:fill="FFFFFF"/>
        <w:spacing w:after="240"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⭕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Reacțiile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alergice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pot </w:t>
      </w:r>
      <w:proofErr w:type="spellStart"/>
      <w:r>
        <w:rPr>
          <w:rFonts w:ascii="Arial" w:eastAsia="Arial" w:hAnsi="Arial" w:cs="Arial"/>
          <w:sz w:val="20"/>
          <w:szCs w:val="20"/>
        </w:rPr>
        <w:t>apărea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oricând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chiar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lipsa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diagnostic </w:t>
      </w:r>
      <w:proofErr w:type="spellStart"/>
      <w:r>
        <w:rPr>
          <w:rFonts w:ascii="Arial" w:eastAsia="Arial" w:hAnsi="Arial" w:cs="Arial"/>
          <w:sz w:val="20"/>
          <w:szCs w:val="20"/>
        </w:rPr>
        <w:t>stabilit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anterior. </w:t>
      </w:r>
    </w:p>
    <w:p w14:paraId="1F7CA202" w14:textId="3DF55D5D" w:rsidR="00807568" w:rsidRDefault="00625EBD" w:rsidP="00002E89">
      <w:pPr>
        <w:shd w:val="clear" w:color="auto" w:fill="FFFFFF"/>
        <w:spacing w:after="240"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525106" wp14:editId="7E6E43FC">
            <wp:simplePos x="0" y="0"/>
            <wp:positionH relativeFrom="column">
              <wp:posOffset>-399415</wp:posOffset>
            </wp:positionH>
            <wp:positionV relativeFrom="paragraph">
              <wp:posOffset>351790</wp:posOffset>
            </wp:positionV>
            <wp:extent cx="2390774" cy="3318537"/>
            <wp:effectExtent l="0" t="0" r="0" b="0"/>
            <wp:wrapSquare wrapText="bothSides" distT="114300" distB="114300" distL="114300" distR="114300"/>
            <wp:docPr id="1073741843" name="image3.jpg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4" cy="3318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🆘</w:t>
      </w:r>
      <w:proofErr w:type="spellStart"/>
      <w:r>
        <w:rPr>
          <w:rFonts w:ascii="Arial" w:eastAsia="Arial" w:hAnsi="Arial" w:cs="Arial"/>
          <w:sz w:val="20"/>
          <w:szCs w:val="20"/>
        </w:rPr>
        <w:t>Recunoașterea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frecvente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simptome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ale </w:t>
      </w:r>
      <w:proofErr w:type="spellStart"/>
      <w:r>
        <w:rPr>
          <w:rFonts w:ascii="Arial" w:eastAsia="Arial" w:hAnsi="Arial" w:cs="Arial"/>
          <w:sz w:val="20"/>
          <w:szCs w:val="20"/>
        </w:rPr>
        <w:t>unei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reacții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alergice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intervenția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RAPID</w:t>
      </w:r>
      <w:r>
        <w:rPr>
          <w:rFonts w:ascii="Arial" w:eastAsia="Arial" w:hAnsi="Arial" w:cs="Arial"/>
          <w:sz w:val="20"/>
          <w:szCs w:val="20"/>
        </w:rPr>
        <w:t xml:space="preserve"> pot </w:t>
      </w:r>
      <w:proofErr w:type="spellStart"/>
      <w:r>
        <w:rPr>
          <w:rFonts w:ascii="Arial" w:eastAsia="Arial" w:hAnsi="Arial" w:cs="Arial"/>
          <w:sz w:val="20"/>
          <w:szCs w:val="20"/>
        </w:rPr>
        <w:t>salva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viață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325C605" w14:textId="0C79F695" w:rsidR="00625CE9" w:rsidRPr="00510018" w:rsidRDefault="00EC1665">
      <w:pPr>
        <w:shd w:val="clear" w:color="auto" w:fill="FFFFFF"/>
        <w:spacing w:after="300" w:line="360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Iată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cele</w:t>
      </w:r>
      <w:proofErr w:type="spellEnd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mai</w:t>
      </w:r>
      <w:proofErr w:type="spellEnd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frecvente</w:t>
      </w:r>
      <w:proofErr w:type="spellEnd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simptome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ale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unei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reacții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alergice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:</w:t>
      </w:r>
    </w:p>
    <w:p w14:paraId="6B2AA194" w14:textId="174F862E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0"/>
          <w:id w:val="-638643791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erupții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la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nivelul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pielii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mâncărime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edeme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(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umflături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);</w:t>
      </w:r>
    </w:p>
    <w:p w14:paraId="5D859CF4" w14:textId="77777777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1"/>
          <w:id w:val="18366805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vomă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sau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scaune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diareice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dureri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stomac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;</w:t>
      </w:r>
    </w:p>
    <w:p w14:paraId="69E335F3" w14:textId="77777777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2"/>
          <w:id w:val="-1173942465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răgușeală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apărută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brusc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tuse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;</w:t>
      </w:r>
    </w:p>
    <w:p w14:paraId="4C99880A" w14:textId="77777777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3"/>
          <w:id w:val="799958432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dificultăți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respirație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respirație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șuierătoare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sau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wheezing;</w:t>
      </w:r>
    </w:p>
    <w:p w14:paraId="3904BC87" w14:textId="77777777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4"/>
          <w:id w:val="-127164362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ochi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înroșiț</w:t>
      </w:r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lăcrimare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;</w:t>
      </w:r>
    </w:p>
    <w:p w14:paraId="05C1592B" w14:textId="77777777" w:rsidR="00625CE9" w:rsidRPr="00510018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sdt>
        <w:sdtPr>
          <w:rPr>
            <w:color w:val="000000" w:themeColor="text1"/>
          </w:rPr>
          <w:tag w:val="goog_rdk_5"/>
          <w:id w:val="-1523321940"/>
        </w:sdtPr>
        <w:sdtEndPr/>
        <w:sdtContent>
          <w:r w:rsidRPr="00510018">
            <w:rPr>
              <w:rFonts w:ascii="Arial Unicode MS" w:eastAsia="Arial Unicode MS" w:hAnsi="Arial Unicode MS" w:cs="Arial Unicode MS"/>
              <w:color w:val="000000" w:themeColor="text1"/>
              <w:sz w:val="20"/>
              <w:szCs w:val="20"/>
              <w:highlight w:val="white"/>
            </w:rPr>
            <w:t>✓</w:t>
          </w:r>
        </w:sdtContent>
      </w:sdt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strănuturi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secreții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nazale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mâncărimi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de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nas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sau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nas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înfundat</w:t>
      </w:r>
      <w:proofErr w:type="spellEnd"/>
      <w:r w:rsidRPr="0051001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.</w:t>
      </w:r>
    </w:p>
    <w:p w14:paraId="65867D18" w14:textId="77777777" w:rsidR="00625CE9" w:rsidRDefault="00EC1665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</w:pP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Unele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dintre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aceste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simptome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se pot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confunda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cu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simptomele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unor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afecțiuni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virale</w:t>
      </w:r>
      <w:proofErr w:type="spellEnd"/>
      <w:r w:rsidRPr="00510018"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  <w:t>.</w:t>
      </w:r>
    </w:p>
    <w:p w14:paraId="37102E01" w14:textId="77777777" w:rsidR="00625EBD" w:rsidRDefault="00625EBD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</w:pPr>
    </w:p>
    <w:p w14:paraId="46A3B6F4" w14:textId="77777777" w:rsidR="00625EBD" w:rsidRDefault="00625EBD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</w:pPr>
    </w:p>
    <w:p w14:paraId="6FF305A3" w14:textId="77777777" w:rsidR="00625EBD" w:rsidRDefault="00625EBD" w:rsidP="0000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72" w:lineRule="auto"/>
        <w:ind w:left="-180" w:right="-870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highlight w:val="white"/>
        </w:rPr>
      </w:pPr>
    </w:p>
    <w:p w14:paraId="25366B22" w14:textId="77777777" w:rsidR="00625CE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Recunoaște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RAPID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anafilaxia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!</w:t>
      </w:r>
    </w:p>
    <w:p w14:paraId="33B8AE46" w14:textId="1B04247B" w:rsidR="00625CE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sz w:val="20"/>
          <w:szCs w:val="20"/>
        </w:rPr>
      </w:pPr>
      <w:sdt>
        <w:sdtPr>
          <w:tag w:val="goog_rdk_6"/>
          <w:id w:val="1849912137"/>
        </w:sdtPr>
        <w:sdtEndPr/>
        <w:sdtContent>
          <w:r>
            <w:rPr>
              <w:rFonts w:ascii="Nova Mono" w:eastAsia="Nova Mono" w:hAnsi="Nova Mono" w:cs="Nova Mono"/>
              <w:color w:val="000000"/>
              <w:sz w:val="20"/>
              <w:szCs w:val="20"/>
            </w:rPr>
            <w:t>⭕</w:t>
          </w:r>
          <w:r>
            <w:rPr>
              <w:rFonts w:ascii="Nova Mono" w:eastAsia="Nova Mono" w:hAnsi="Nova Mono" w:cs="Nova Mono"/>
              <w:color w:val="000000"/>
              <w:sz w:val="20"/>
              <w:szCs w:val="20"/>
            </w:rPr>
            <w:t xml:space="preserve"> </w:t>
          </w:r>
        </w:sdtContent>
      </w:sdt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Folosește</w:t>
      </w:r>
      <w:proofErr w:type="spellEnd"/>
      <w:r>
        <w:rPr>
          <w:b/>
          <w:color w:val="000000"/>
          <w:sz w:val="20"/>
          <w:szCs w:val="20"/>
        </w:rPr>
        <w:t xml:space="preserve"> RAPID </w:t>
      </w:r>
      <w:proofErr w:type="spellStart"/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utoi</w:t>
      </w:r>
      <w:r>
        <w:rPr>
          <w:b/>
          <w:sz w:val="20"/>
          <w:szCs w:val="20"/>
        </w:rPr>
        <w:t>njectorul</w:t>
      </w:r>
      <w:proofErr w:type="spellEnd"/>
      <w:r>
        <w:rPr>
          <w:b/>
          <w:sz w:val="20"/>
          <w:szCs w:val="20"/>
        </w:rPr>
        <w:t xml:space="preserve"> cu </w:t>
      </w:r>
      <w:r>
        <w:rPr>
          <w:b/>
          <w:color w:val="000000"/>
          <w:sz w:val="20"/>
          <w:szCs w:val="20"/>
        </w:rPr>
        <w:t>ADRENALIN</w:t>
      </w:r>
      <w:r>
        <w:rPr>
          <w:b/>
          <w:sz w:val="20"/>
          <w:szCs w:val="20"/>
        </w:rPr>
        <w:t>Ă</w:t>
      </w:r>
      <w:r w:rsidR="00332A4D">
        <w:rPr>
          <w:b/>
          <w:sz w:val="20"/>
          <w:szCs w:val="20"/>
        </w:rPr>
        <w:t xml:space="preserve"> (ex. EPIPEN)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sau</w:t>
      </w:r>
      <w:proofErr w:type="spellEnd"/>
      <w:r>
        <w:rPr>
          <w:b/>
          <w:sz w:val="20"/>
          <w:szCs w:val="20"/>
        </w:rPr>
        <w:t xml:space="preserve"> ADRENALINA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în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anafilaxie</w:t>
      </w:r>
      <w:proofErr w:type="spellEnd"/>
      <w:r>
        <w:rPr>
          <w:b/>
          <w:color w:val="000000"/>
          <w:sz w:val="20"/>
          <w:szCs w:val="20"/>
        </w:rPr>
        <w:t xml:space="preserve">! </w:t>
      </w:r>
    </w:p>
    <w:p w14:paraId="4F0292BD" w14:textId="632E94BD" w:rsidR="00625CE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🆘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Sună</w:t>
      </w:r>
      <w:proofErr w:type="spellEnd"/>
      <w:r>
        <w:rPr>
          <w:b/>
          <w:color w:val="000000"/>
          <w:sz w:val="20"/>
          <w:szCs w:val="20"/>
        </w:rPr>
        <w:t xml:space="preserve"> RAPID la 112 </w:t>
      </w:r>
      <w:proofErr w:type="spellStart"/>
      <w:r>
        <w:rPr>
          <w:b/>
          <w:color w:val="000000"/>
          <w:sz w:val="20"/>
          <w:szCs w:val="20"/>
        </w:rPr>
        <w:t>și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anunță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 w:rsidRPr="00322991">
        <w:rPr>
          <w:b/>
          <w:color w:val="FF0000"/>
          <w:sz w:val="20"/>
          <w:szCs w:val="20"/>
        </w:rPr>
        <w:t>ANAFILAXIE</w:t>
      </w:r>
      <w:r w:rsidR="00625EBD">
        <w:rPr>
          <w:b/>
          <w:color w:val="FF0000"/>
          <w:sz w:val="20"/>
          <w:szCs w:val="20"/>
        </w:rPr>
        <w:t xml:space="preserve"> (</w:t>
      </w:r>
      <w:proofErr w:type="spellStart"/>
      <w:r w:rsidR="00625EBD">
        <w:rPr>
          <w:b/>
          <w:color w:val="FF0000"/>
          <w:sz w:val="20"/>
          <w:szCs w:val="20"/>
        </w:rPr>
        <w:t>echipajul</w:t>
      </w:r>
      <w:proofErr w:type="spellEnd"/>
      <w:r w:rsidR="00625EBD">
        <w:rPr>
          <w:b/>
          <w:color w:val="FF0000"/>
          <w:sz w:val="20"/>
          <w:szCs w:val="20"/>
        </w:rPr>
        <w:t xml:space="preserve"> </w:t>
      </w:r>
      <w:proofErr w:type="spellStart"/>
      <w:r w:rsidR="00625EBD">
        <w:rPr>
          <w:b/>
          <w:color w:val="FF0000"/>
          <w:sz w:val="20"/>
          <w:szCs w:val="20"/>
        </w:rPr>
        <w:t>va</w:t>
      </w:r>
      <w:proofErr w:type="spellEnd"/>
      <w:r w:rsidR="00625EBD">
        <w:rPr>
          <w:b/>
          <w:color w:val="FF0000"/>
          <w:sz w:val="20"/>
          <w:szCs w:val="20"/>
        </w:rPr>
        <w:t xml:space="preserve"> </w:t>
      </w:r>
      <w:proofErr w:type="spellStart"/>
      <w:r w:rsidR="00625EBD">
        <w:rPr>
          <w:b/>
          <w:color w:val="FF0000"/>
          <w:sz w:val="20"/>
          <w:szCs w:val="20"/>
        </w:rPr>
        <w:t>prioritiza</w:t>
      </w:r>
      <w:proofErr w:type="spellEnd"/>
      <w:r w:rsidR="00625EBD">
        <w:rPr>
          <w:b/>
          <w:color w:val="FF0000"/>
          <w:sz w:val="20"/>
          <w:szCs w:val="20"/>
        </w:rPr>
        <w:t xml:space="preserve"> </w:t>
      </w:r>
      <w:proofErr w:type="spellStart"/>
      <w:r w:rsidR="00625EBD">
        <w:rPr>
          <w:b/>
          <w:color w:val="FF0000"/>
          <w:sz w:val="20"/>
          <w:szCs w:val="20"/>
        </w:rPr>
        <w:t>urgenta</w:t>
      </w:r>
      <w:proofErr w:type="spellEnd"/>
      <w:r w:rsidR="00625EBD">
        <w:rPr>
          <w:b/>
          <w:color w:val="FF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>!</w:t>
      </w:r>
    </w:p>
    <w:p w14:paraId="612E6FCC" w14:textId="77777777" w:rsidR="00625EBD" w:rsidRDefault="00625EBD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b/>
          <w:color w:val="000000"/>
          <w:sz w:val="20"/>
          <w:szCs w:val="20"/>
        </w:rPr>
      </w:pPr>
    </w:p>
    <w:p w14:paraId="72B09B11" w14:textId="2654670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Reține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formula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mnemotehnică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pentru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recunoașterea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semnelor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unei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reacții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048B9">
        <w:rPr>
          <w:rFonts w:ascii="Arial" w:eastAsia="Arial" w:hAnsi="Arial" w:cs="Arial"/>
          <w:b/>
          <w:sz w:val="20"/>
          <w:szCs w:val="20"/>
        </w:rPr>
        <w:t>alergice</w:t>
      </w:r>
      <w:proofErr w:type="spellEnd"/>
      <w:r w:rsidRPr="008048B9">
        <w:rPr>
          <w:rFonts w:ascii="Arial" w:eastAsia="Arial" w:hAnsi="Arial" w:cs="Arial"/>
          <w:b/>
          <w:sz w:val="20"/>
          <w:szCs w:val="20"/>
        </w:rPr>
        <w:t xml:space="preserve"> severe:</w:t>
      </w:r>
    </w:p>
    <w:p w14:paraId="7C39C4BF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8048B9">
        <w:rPr>
          <w:sz w:val="20"/>
          <w:szCs w:val="20"/>
        </w:rPr>
        <w:t>🆘</w:t>
      </w:r>
      <w:r w:rsidRPr="008048B9">
        <w:rPr>
          <w:rFonts w:ascii="Arial" w:eastAsia="Arial" w:hAnsi="Arial" w:cs="Arial"/>
          <w:b/>
          <w:sz w:val="20"/>
          <w:szCs w:val="20"/>
          <w:highlight w:val="white"/>
        </w:rPr>
        <w:t>RAPID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sună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la 112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persoană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prezintă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brusc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4F3DD10A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R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espirație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dificilă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răgușeală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respirație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șuierătoare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tuse</w:t>
      </w:r>
      <w:proofErr w:type="spellEnd"/>
    </w:p>
    <w:p w14:paraId="11895E01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A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mețeală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leșin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5DE7F905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P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rurit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mâncărime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)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piele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înroșită</w:t>
      </w:r>
      <w:proofErr w:type="spellEnd"/>
    </w:p>
    <w:p w14:paraId="2749188C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I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nsuficiență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circulatorie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acută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scăderea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tensiunii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arteriale</w:t>
      </w:r>
      <w:proofErr w:type="spellEnd"/>
    </w:p>
    <w:p w14:paraId="3A3F83A2" w14:textId="77777777" w:rsidR="00625CE9" w:rsidRPr="008048B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proofErr w:type="spellStart"/>
      <w:r w:rsidRPr="008048B9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D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ureri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abdominale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diaree</w:t>
      </w:r>
      <w:proofErr w:type="spellEnd"/>
      <w:r w:rsidRPr="008048B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048B9">
        <w:rPr>
          <w:rFonts w:ascii="Arial" w:eastAsia="Arial" w:hAnsi="Arial" w:cs="Arial"/>
          <w:sz w:val="20"/>
          <w:szCs w:val="20"/>
          <w:highlight w:val="white"/>
        </w:rPr>
        <w:t>vărsă</w:t>
      </w:r>
      <w:r w:rsidRPr="008048B9">
        <w:rPr>
          <w:rFonts w:ascii="Arial" w:eastAsia="Arial" w:hAnsi="Arial" w:cs="Arial"/>
          <w:sz w:val="20"/>
          <w:szCs w:val="20"/>
          <w:highlight w:val="white"/>
        </w:rPr>
        <w:t>turi</w:t>
      </w:r>
      <w:proofErr w:type="spellEnd"/>
    </w:p>
    <w:p w14:paraId="31A9B059" w14:textId="08EB0292" w:rsidR="00625CE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Reacția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de tip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anafilactic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este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o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urgență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medicală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.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Scanează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codul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QR de pe prima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pagină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="004051B7">
        <w:rPr>
          <w:rFonts w:ascii="Arial" w:eastAsia="Arial" w:hAnsi="Arial" w:cs="Arial"/>
          <w:i/>
          <w:sz w:val="20"/>
          <w:szCs w:val="20"/>
          <w:highlight w:val="white"/>
        </w:rPr>
        <w:t>si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a</w:t>
      </w:r>
      <w:r w:rsidR="004051B7">
        <w:rPr>
          <w:rFonts w:ascii="Arial" w:eastAsia="Arial" w:hAnsi="Arial" w:cs="Arial"/>
          <w:i/>
          <w:sz w:val="20"/>
          <w:szCs w:val="20"/>
          <w:highlight w:val="white"/>
        </w:rPr>
        <w:t>i</w:t>
      </w:r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>informații</w:t>
      </w:r>
      <w:proofErr w:type="spellEnd"/>
      <w:r w:rsidRPr="004051B7">
        <w:rPr>
          <w:rFonts w:ascii="Arial" w:eastAsia="Arial" w:hAnsi="Arial" w:cs="Arial"/>
          <w:i/>
          <w:sz w:val="20"/>
          <w:szCs w:val="20"/>
          <w:highlight w:val="white"/>
        </w:rPr>
        <w:t xml:space="preserve"> complete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6BCDEA8F" w14:textId="77777777" w:rsidR="00625CE9" w:rsidRDefault="00EC1665">
      <w:pPr>
        <w:pStyle w:val="Heading5"/>
        <w:spacing w:before="320" w:after="80" w:line="360" w:lineRule="auto"/>
        <w:ind w:left="-180" w:right="-870"/>
        <w:rPr>
          <w:rFonts w:ascii="Arial" w:eastAsia="Arial" w:hAnsi="Arial" w:cs="Arial"/>
        </w:rPr>
      </w:pPr>
      <w:bookmarkStart w:id="3" w:name="_Toc143772735"/>
      <w:r>
        <w:rPr>
          <w:rFonts w:ascii="Arial" w:eastAsia="Arial" w:hAnsi="Arial" w:cs="Arial"/>
        </w:rPr>
        <w:lastRenderedPageBreak/>
        <w:t xml:space="preserve">3. </w:t>
      </w:r>
      <w:proofErr w:type="spellStart"/>
      <w:r>
        <w:rPr>
          <w:rFonts w:ascii="Arial" w:eastAsia="Arial" w:hAnsi="Arial" w:cs="Arial"/>
        </w:rPr>
        <w:t>Aspecte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generale</w:t>
      </w:r>
      <w:proofErr w:type="spellEnd"/>
      <w:r>
        <w:rPr>
          <w:rFonts w:ascii="Arial" w:eastAsia="Arial" w:hAnsi="Arial" w:cs="Arial"/>
        </w:rPr>
        <w:t xml:space="preserve"> legate de </w:t>
      </w:r>
      <w:proofErr w:type="spellStart"/>
      <w:r>
        <w:rPr>
          <w:rFonts w:ascii="Arial" w:eastAsia="Arial" w:hAnsi="Arial" w:cs="Arial"/>
        </w:rPr>
        <w:t>organizarea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unității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învățământ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bune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practici</w:t>
      </w:r>
      <w:proofErr w:type="spellEnd"/>
      <w:r>
        <w:rPr>
          <w:rFonts w:ascii="Arial" w:eastAsia="Arial" w:hAnsi="Arial" w:cs="Arial"/>
        </w:rPr>
        <w:t>)</w:t>
      </w:r>
      <w:bookmarkEnd w:id="3"/>
    </w:p>
    <w:p w14:paraId="51D90B30" w14:textId="77777777" w:rsidR="00625CE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Părinții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prezenta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ca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parte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dosarul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înscriere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începutul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fiecărui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an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școlar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ori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câte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ori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apar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modificări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recomandările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medicului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specialist sub forma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scrisori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medicale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Scri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>soarea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face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referire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necesari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precum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reguli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asociate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diagnosticului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6F59F554" w14:textId="77777777" w:rsidR="00E26419" w:rsidRPr="004051B7" w:rsidRDefault="00E26419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E8F22C8" w14:textId="77777777" w:rsidR="00625CE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funcție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numărul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tip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alergic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nivelul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fiecărei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unităţi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instituţii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învăţământ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stat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privat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susținerea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Inspectoratului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școlar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al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directorului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școlii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al</w:t>
      </w:r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Consiliului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școlar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întocmi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o</w:t>
      </w:r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Procedură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personalizată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gestionarea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alergiilor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care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comunicată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întregului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personal,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tuturor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celor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afectați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revizuită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periodic. </w:t>
      </w:r>
    </w:p>
    <w:p w14:paraId="6003F924" w14:textId="77777777" w:rsidR="00E26419" w:rsidRPr="004051B7" w:rsidRDefault="00E26419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4360D2D" w14:textId="77777777" w:rsidR="00625CE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Această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procedură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stabili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7E34BC84" w14:textId="77777777" w:rsidR="00E26419" w:rsidRPr="004051B7" w:rsidRDefault="00E26419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8A44BDE" w14:textId="77777777" w:rsidR="00625CE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7"/>
          <w:id w:val="641316082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Documentele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necesare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la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înscrierea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copiilor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cu diverse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tip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alergic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(de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scrisoare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la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medicul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specialist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atestând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diagnosticul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detaliind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recomandările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planul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acțiune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</w:t>
      </w:r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entru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situații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urgență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acordul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scris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aplicarea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planului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acțiune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documente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utile de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>),</w:t>
      </w:r>
    </w:p>
    <w:p w14:paraId="41EC0E08" w14:textId="77777777" w:rsidR="00E26419" w:rsidRPr="004051B7" w:rsidRDefault="00E26419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1FF594A" w14:textId="77777777" w:rsidR="00625CE9" w:rsidRPr="004051B7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8"/>
          <w:id w:val="139697854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Persoanele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responsabile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integrarea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copiilor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înscriși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ale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căror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atribuții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implica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</w:p>
    <w:p w14:paraId="1C115D54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9"/>
          <w:id w:val="1305969636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identificarea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informarea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responsabilizarea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persoanelor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interacționa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cadrul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activității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lor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rezultatul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activității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lor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indiferent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interacțiunea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are loc permanent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ocazional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(de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activități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opționale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ateliere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),  </w:t>
      </w:r>
    </w:p>
    <w:p w14:paraId="61361324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10"/>
          <w:id w:val="481898961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implementarea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măsurilor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necesare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protecției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nivel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funcție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specificul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recomandările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medicului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specialist, </w:t>
      </w:r>
    </w:p>
    <w:p w14:paraId="72892BAF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11"/>
          <w:id w:val="1628051738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informarea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cerere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grupului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părinți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colegilor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sub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formă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verbală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cadrul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ședinței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scrisă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mijloace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comunicare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electronică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135DD017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12"/>
          <w:id w:val="1338274383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stabilirea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modului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primi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alimente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persoanele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diagnosticate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alimentar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>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1104AB0B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13"/>
          <w:id w:val="-1380769644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numirea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responsabil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punerea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aplicare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planului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prim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funcție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specificul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(cu/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fără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cadru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medical permanent,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contract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asistență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medicală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), </w:t>
      </w:r>
    </w:p>
    <w:p w14:paraId="7B2290AC" w14:textId="77777777" w:rsidR="00625CE9" w:rsidRPr="004051B7" w:rsidRDefault="00EC1665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14"/>
          <w:id w:val="726349659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documentarea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procesului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stabilit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colaborare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părinții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781501DB" w14:textId="77777777" w:rsidR="00625CE9" w:rsidRPr="004051B7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15"/>
          <w:id w:val="-516702140"/>
        </w:sdtPr>
        <w:sdtEndPr/>
        <w:sdtContent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4051B7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dotarea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medicamentele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necesare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conformitate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Planul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acțiune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Ordinul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comun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MEN/MS nr. 3764/694/2018, </w:t>
      </w:r>
    </w:p>
    <w:p w14:paraId="58F513A3" w14:textId="77777777" w:rsidR="00625CE9" w:rsidRPr="004051B7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16"/>
          <w:id w:val="1149861800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Frecvența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reluării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campaniilor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informare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la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nivelul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</w:p>
    <w:p w14:paraId="4CFF2F67" w14:textId="77777777" w:rsidR="00625CE9" w:rsidRPr="004051B7" w:rsidRDefault="00EC1665" w:rsidP="00D54427">
      <w:pP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17"/>
          <w:id w:val="-1365590506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Procesul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identificarea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est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>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implementarea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proceduri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protecție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personalul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școlar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suferi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de tip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alergic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</w:p>
    <w:p w14:paraId="74CA5E6D" w14:textId="77777777" w:rsidR="00625CE9" w:rsidRPr="004051B7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18"/>
          <w:id w:val="-967205475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Identificarea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actorilor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formalizarea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drepturilor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responsabilităților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acestora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, -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acest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subpunct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nu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este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simila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cu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cel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de-al </w:t>
      </w:r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2-lea?</w:t>
      </w:r>
    </w:p>
    <w:p w14:paraId="12957DE7" w14:textId="77777777" w:rsidR="00625CE9" w:rsidRPr="004051B7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19"/>
          <w:id w:val="-34119136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Procedura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continuitate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lipsa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responsabililor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nominalizați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,</w:t>
      </w:r>
    </w:p>
    <w:p w14:paraId="0C0BB59A" w14:textId="77777777" w:rsidR="00625CE9" w:rsidRPr="004051B7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0"/>
          <w:id w:val="-1068963911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Modalitatea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adresare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a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situațiilor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bullying determinate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starea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sănătate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,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38428EA4" w14:textId="77777777" w:rsidR="00625CE9" w:rsidRDefault="00EC1665" w:rsidP="00D544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  <w:sectPr w:rsidR="00625CE9" w:rsidSect="00332A4D">
          <w:headerReference w:type="default" r:id="rId11"/>
          <w:footerReference w:type="default" r:id="rId12"/>
          <w:type w:val="continuous"/>
          <w:pgSz w:w="11900" w:h="16840"/>
          <w:pgMar w:top="1440" w:right="1440" w:bottom="1560" w:left="1260" w:header="1440" w:footer="353" w:gutter="0"/>
          <w:cols w:space="720"/>
        </w:sectPr>
      </w:pPr>
      <w:sdt>
        <w:sdtPr>
          <w:tag w:val="goog_rdk_21"/>
          <w:id w:val="388242649"/>
        </w:sdtPr>
        <w:sdtEndPr/>
        <w:sdtContent>
          <w:r w:rsidRPr="004051B7">
            <w:rPr>
              <w:rFonts w:ascii="Nova Mono" w:eastAsia="Nova Mono" w:hAnsi="Nova Mono" w:cs="Nova Mono"/>
              <w:sz w:val="20"/>
              <w:szCs w:val="20"/>
            </w:rPr>
            <w:t>⭕</w:t>
          </w:r>
          <w:proofErr w:type="spellStart"/>
        </w:sdtContent>
      </w:sdt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Modalitatea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formală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semnalare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a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nerespectării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procedurii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către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managementul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>școlii</w:t>
      </w:r>
      <w:proofErr w:type="spellEnd"/>
      <w:r w:rsidRPr="004051B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(date de contact,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termene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informații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4051B7">
        <w:rPr>
          <w:rFonts w:ascii="Arial" w:eastAsia="Arial" w:hAnsi="Arial" w:cs="Arial"/>
          <w:sz w:val="20"/>
          <w:szCs w:val="20"/>
          <w:highlight w:val="white"/>
        </w:rPr>
        <w:t>necesare</w:t>
      </w:r>
      <w:proofErr w:type="spellEnd"/>
      <w:r w:rsidRPr="004051B7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6C66FE2B" w14:textId="77777777" w:rsidR="00625CE9" w:rsidRDefault="00625CE9" w:rsidP="00240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  <w:sectPr w:rsidR="00625CE9">
          <w:type w:val="continuous"/>
          <w:pgSz w:w="11900" w:h="16840"/>
          <w:pgMar w:top="1440" w:right="1440" w:bottom="1440" w:left="1260" w:header="1440" w:footer="1440" w:gutter="0"/>
          <w:cols w:space="720"/>
        </w:sectPr>
      </w:pPr>
    </w:p>
    <w:p w14:paraId="7CD04689" w14:textId="77777777" w:rsidR="00625CE9" w:rsidRDefault="00EC1665">
      <w:pPr>
        <w:pStyle w:val="Heading5"/>
        <w:pBdr>
          <w:top w:val="nil"/>
          <w:left w:val="nil"/>
          <w:bottom w:val="nil"/>
          <w:right w:val="nil"/>
          <w:between w:val="nil"/>
        </w:pBdr>
        <w:spacing w:before="320" w:after="80" w:line="360" w:lineRule="auto"/>
        <w:ind w:left="-180" w:right="-870"/>
        <w:rPr>
          <w:rFonts w:ascii="Arial" w:eastAsia="Arial" w:hAnsi="Arial" w:cs="Arial"/>
        </w:rPr>
      </w:pPr>
      <w:bookmarkStart w:id="4" w:name="_Toc143772736"/>
      <w:r>
        <w:rPr>
          <w:rFonts w:ascii="Arial" w:eastAsia="Arial" w:hAnsi="Arial" w:cs="Arial"/>
        </w:rPr>
        <w:t xml:space="preserve">4. </w:t>
      </w:r>
      <w:proofErr w:type="spellStart"/>
      <w:r>
        <w:rPr>
          <w:rFonts w:ascii="Arial" w:eastAsia="Arial" w:hAnsi="Arial" w:cs="Arial"/>
        </w:rPr>
        <w:t>Noțiuni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particulare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despre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afecțiunile</w:t>
      </w:r>
      <w:proofErr w:type="spellEnd"/>
      <w:r>
        <w:rPr>
          <w:rFonts w:ascii="Arial" w:eastAsia="Arial" w:hAnsi="Arial" w:cs="Arial"/>
        </w:rPr>
        <w:t xml:space="preserve"> de tip </w:t>
      </w:r>
      <w:proofErr w:type="spellStart"/>
      <w:r>
        <w:rPr>
          <w:rFonts w:ascii="Arial" w:eastAsia="Arial" w:hAnsi="Arial" w:cs="Arial"/>
        </w:rPr>
        <w:t>alergic</w:t>
      </w:r>
      <w:proofErr w:type="spellEnd"/>
      <w:r>
        <w:rPr>
          <w:rFonts w:ascii="Arial" w:eastAsia="Arial" w:hAnsi="Arial" w:cs="Arial"/>
        </w:rPr>
        <w:t xml:space="preserve"> care pot </w:t>
      </w:r>
      <w:proofErr w:type="spellStart"/>
      <w:r>
        <w:rPr>
          <w:rFonts w:ascii="Arial" w:eastAsia="Arial" w:hAnsi="Arial" w:cs="Arial"/>
        </w:rPr>
        <w:t>influența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copiilor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unitățile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învățământ</w:t>
      </w:r>
      <w:bookmarkEnd w:id="4"/>
      <w:proofErr w:type="spellEnd"/>
    </w:p>
    <w:p w14:paraId="5D2EF67F" w14:textId="77777777" w:rsidR="00625CE9" w:rsidRDefault="00EC1665" w:rsidP="00E26419">
      <w:pPr>
        <w:ind w:left="-180" w:right="-8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Definirea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diferitelor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tipuri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afecțiuni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tip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alergic</w:t>
      </w:r>
      <w:proofErr w:type="spellEnd"/>
    </w:p>
    <w:p w14:paraId="6DB3425F" w14:textId="77777777" w:rsidR="00625CE9" w:rsidRPr="00C45C51" w:rsidRDefault="00625CE9" w:rsidP="00E26419">
      <w:pPr>
        <w:ind w:left="-180" w:right="-870"/>
      </w:pPr>
    </w:p>
    <w:p w14:paraId="1106275B" w14:textId="77777777" w:rsidR="00625CE9" w:rsidRPr="00C45C51" w:rsidRDefault="00EC1665" w:rsidP="00E26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>Alergiile</w:t>
      </w:r>
      <w:proofErr w:type="spellEnd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>alimentare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sunt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reacția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exagerată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are loc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contactul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uzuale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nu pun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probleme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altor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persoane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. Conform SRAIC,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sunt “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frecvente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sugari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mici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la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reacţiile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apar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majoritar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câteva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alergene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-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lapte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soia,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grâu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ou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(care se remit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timp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)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nuci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fructe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mare (care pot dura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toată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viaţa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).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Manifestările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pot fi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uşoare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şi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severe,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ameninţătoare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viaţă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atunci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când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evoluează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spre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anafilaxie”</w:t>
      </w:r>
      <w:r w:rsidRPr="00C45C51">
        <w:rPr>
          <w:rFonts w:ascii="Arial" w:eastAsia="Arial" w:hAnsi="Arial" w:cs="Arial"/>
          <w:sz w:val="20"/>
          <w:szCs w:val="20"/>
          <w:highlight w:val="white"/>
          <w:vertAlign w:val="superscript"/>
        </w:rPr>
        <w:t>1</w:t>
      </w:r>
    </w:p>
    <w:p w14:paraId="342096D1" w14:textId="69A1D46A" w:rsidR="00625CE9" w:rsidRPr="00C45C51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2"/>
          <w:id w:val="262650362"/>
        </w:sdtPr>
        <w:sdtEndPr/>
        <w:sdtContent>
          <w:r w:rsidRPr="00C45C51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C45C51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precum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cei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intoleranțe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au, </w:t>
      </w:r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la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recomandarea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scrisă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a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medicului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specialist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o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dietă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alimentară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specială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excludere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dietă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interzice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parțial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total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consumul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anumitor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ca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atare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ca ingredient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cazuri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severe,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documentate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specialist,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inclusiv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sub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formă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urme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ale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alimentului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(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firimituri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aburi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aerosoli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cantități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concentrate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spații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închise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nearisite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).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Dieta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stabilită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pe o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perioadă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fin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ită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pe termen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nedeterminat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modifica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periodic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funcție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recomandările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actualizate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ale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medicului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specialist. </w:t>
      </w:r>
    </w:p>
    <w:p w14:paraId="614691B6" w14:textId="77777777" w:rsidR="00625CE9" w:rsidRPr="00C45C51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3"/>
          <w:id w:val="-27639174"/>
        </w:sdtPr>
        <w:sdtEndPr/>
        <w:sdtContent>
          <w:r w:rsidRPr="00C45C51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scrisoarea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medicală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detalia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pașii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necesari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prevenirea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unei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posibile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reacții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pr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ecum: reguli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consumarea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cadrul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precum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utilizarea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alimentelor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diferite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activități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educaționale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cât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pașii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îndeplinit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situații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urgență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6B50DF63" w14:textId="77777777" w:rsidR="00625CE9" w:rsidRPr="00C45C51" w:rsidRDefault="00EC1665" w:rsidP="00E26419">
      <w:pP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2. 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ab/>
      </w:r>
      <w:proofErr w:type="spellStart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>Alergiile</w:t>
      </w:r>
      <w:proofErr w:type="spellEnd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i/>
          <w:sz w:val="20"/>
          <w:szCs w:val="20"/>
          <w:highlight w:val="white"/>
        </w:rPr>
        <w:t>respiratorii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sunt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ț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ia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exagerată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are loc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contactul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substanțe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înconjurător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. Conform SRAIC,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rinita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alergică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frecvente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agravări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determinate de “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expunerea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alergenele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faţă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exista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sensibilizare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(de tip indoor - ca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acarienii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raful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casă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sporii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fungi,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scuamele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animal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outdoor - ca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polenurile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copaci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timpurii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)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intercurențe.”</w:t>
      </w:r>
      <w:r w:rsidRPr="00C45C51">
        <w:rPr>
          <w:rFonts w:ascii="Arial" w:eastAsia="Arial" w:hAnsi="Arial" w:cs="Arial"/>
          <w:sz w:val="20"/>
          <w:szCs w:val="20"/>
          <w:highlight w:val="white"/>
          <w:vertAlign w:val="superscript"/>
        </w:rPr>
        <w:t>1</w:t>
      </w:r>
    </w:p>
    <w:p w14:paraId="1896C4DD" w14:textId="77777777" w:rsidR="00625CE9" w:rsidRPr="00C45C51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4"/>
          <w:id w:val="-2038498712"/>
        </w:sdtPr>
        <w:sdtEndPr/>
        <w:sdtContent>
          <w:r w:rsidRPr="00C45C51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C45C51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respiratorii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asociate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primesc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specialiști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schemă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tratame</w:t>
      </w:r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nt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indicații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despre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condițiile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specifice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pe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respecte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mediul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petrec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perioade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lungi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timp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precum casa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bunicilor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sport, after school-ul,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terenul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exterior al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Aceste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recomandări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au ca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obiecti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v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minimizarea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reacțiilor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stabilizarea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afecțiunii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medicale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trec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printr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-un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proces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desensibilizare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pot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apărea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riscuri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suplimentare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parcursul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orelor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curs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planul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acțiune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revizuit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concordan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ț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6B0B1B57" w14:textId="201B425D" w:rsidR="00625CE9" w:rsidRPr="00C45C51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5"/>
          <w:id w:val="-792125778"/>
        </w:sdtPr>
        <w:sdtEndPr/>
        <w:sdtContent>
          <w:r w:rsidRPr="00C45C51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C45C51">
        <w:rPr>
          <w:rFonts w:ascii="Arial" w:eastAsia="Arial" w:hAnsi="Arial" w:cs="Arial"/>
          <w:sz w:val="20"/>
          <w:szCs w:val="20"/>
          <w:highlight w:val="white"/>
        </w:rPr>
        <w:t>Scrisoarea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medicală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respiratorii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face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referire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necesari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recomandări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referitoare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efectuarea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exercițiului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fizic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condiții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siguranță</w:t>
      </w:r>
      <w:proofErr w:type="spellEnd"/>
      <w:r w:rsid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precum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îndeplinit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situații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2424B645" w14:textId="77777777" w:rsidR="00625CE9" w:rsidRPr="00C45C51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6"/>
          <w:id w:val="917209547"/>
        </w:sdtPr>
        <w:sdtEndPr/>
        <w:sdtContent>
          <w:r w:rsidRPr="00C45C51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C45C51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Iată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cu scop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exemplificare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câteva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măsuri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protecție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eliminarea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plantelor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eliminarea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carpetelor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covoarelor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plușurilor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altor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surse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praf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ștergerea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prafului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doar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cârpe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umede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interzicerea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utilizării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parfumurilor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puternice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baloanelor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(latex),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aerisirea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periodică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încăperilor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incinta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utilizarea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purificatoarelor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aer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>/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toaletarea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plantelor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erbicidarea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plantelor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alergene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perimetrul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(de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ambrozie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),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limitarea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exercițiului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fizic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exterior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sezon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polen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2F712AA4" w14:textId="77777777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Contrar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opiniei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generale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cei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mulți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astm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alergic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pot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efectua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anumite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categorii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efort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iar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medicii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chiar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recomandă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participarea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orele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educație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fizică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</w:t>
      </w:r>
      <w:r w:rsidRPr="00C45C51">
        <w:rPr>
          <w:rFonts w:ascii="Arial" w:eastAsia="Arial" w:hAnsi="Arial" w:cs="Arial"/>
          <w:sz w:val="20"/>
          <w:szCs w:val="20"/>
          <w:highlight w:val="white"/>
        </w:rPr>
        <w:t>entru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creșterea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capacității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sz w:val="20"/>
          <w:szCs w:val="20"/>
          <w:highlight w:val="white"/>
        </w:rPr>
        <w:t>pulmonare</w:t>
      </w:r>
      <w:proofErr w:type="spellEnd"/>
      <w:r w:rsidRPr="00C45C51">
        <w:rPr>
          <w:rFonts w:ascii="Arial" w:eastAsia="Arial" w:hAnsi="Arial" w:cs="Arial"/>
          <w:sz w:val="20"/>
          <w:szCs w:val="20"/>
          <w:highlight w:val="white"/>
        </w:rPr>
        <w:t>. (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Astmul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>activitatea</w:t>
      </w:r>
      <w:proofErr w:type="spellEnd"/>
      <w:r w:rsidRPr="00C45C5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fizică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-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citește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mult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accesând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237DAA8D" w14:textId="77777777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3. 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ab/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Alergiile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mușcăturile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insecte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sunt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acele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reacția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exagerată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are loc ca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urmare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mușcăturii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insecte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a care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copilul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deja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sensibilizat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270495F3" w14:textId="50CDA354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7"/>
          <w:id w:val="-1641720333"/>
        </w:sdtPr>
        <w:sdtEndPr/>
        <w:sdtContent>
          <w:r w:rsidRPr="00204DC2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04DC2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mușcăturile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insecte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scrisoarea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medicală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face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referire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necesari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precum reguli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măsurile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activitățile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natură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înd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>eplinit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situații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75F963FD" w14:textId="77777777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8"/>
          <w:id w:val="-1343540576"/>
        </w:sdtPr>
        <w:sdtEndPr/>
        <w:sdtContent>
          <w:r w:rsidRPr="00204DC2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04DC2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Organizarea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activităților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aer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liber (de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excursie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tabără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)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determina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întâlnirea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una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multe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insecte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premisele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posibil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incident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alergic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unul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mulți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nu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neapărat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Recomandăm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așadar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ca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parte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planificarea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activității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didactice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parcurgerea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pașilor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prevenție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împreună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participanții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activitate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>. (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Măsuri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prevenție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tratament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cazul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alergiei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la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înțepături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himenoptere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-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citește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>ult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accesând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278DE325" w14:textId="77777777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lastRenderedPageBreak/>
        <w:t xml:space="preserve">4.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Dermatita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atopică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>dermatita</w:t>
      </w:r>
      <w:proofErr w:type="spellEnd"/>
      <w:r w:rsidRPr="00204DC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de contact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sunt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două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inflamatorii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>necontagioase</w:t>
      </w:r>
      <w:proofErr w:type="spellEnd"/>
      <w:r w:rsidRPr="00204DC2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ale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pielii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care pot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avea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multe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aspecte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comune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care,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adeseori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, pot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coexista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94FD218" w14:textId="77777777" w:rsidR="00625CE9" w:rsidRPr="00204DC2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29"/>
          <w:id w:val="1971330309"/>
        </w:sdtPr>
        <w:sdtEndPr/>
        <w:sdtContent>
          <w:r w:rsidRPr="00204DC2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04DC2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diagnosticati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Dermatită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atopică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respectă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reguli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igienă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stricte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urmează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indicații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date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medicul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curant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îngrijirea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corectă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pielii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563B996A" w14:textId="6678B21A" w:rsidR="00625CE9" w:rsidRPr="00963FA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sdt>
        <w:sdtPr>
          <w:tag w:val="goog_rdk_30"/>
          <w:id w:val="-1790420041"/>
        </w:sdtPr>
        <w:sdtEndPr/>
        <w:sdtContent>
          <w:r w:rsidRPr="00204DC2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dermatita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atopică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pot fi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afectați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fizic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emoțional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puseele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repetate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mâncărime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Poți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înțelege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bine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impactul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acestei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urmărind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04DC2">
        <w:rPr>
          <w:rFonts w:ascii="Arial" w:eastAsia="Arial" w:hAnsi="Arial" w:cs="Arial"/>
          <w:sz w:val="20"/>
          <w:szCs w:val="20"/>
          <w:highlight w:val="white"/>
        </w:rPr>
        <w:t>seria</w:t>
      </w:r>
      <w:proofErr w:type="spellEnd"/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>📽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>️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 xml:space="preserve">VIDEO </w:t>
      </w:r>
      <w:hyperlink r:id="rId13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Ș</w:t>
        </w:r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coala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Atopiei</w:t>
        </w:r>
        <w:proofErr w:type="spellEnd"/>
      </w:hyperlink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 w:rsidRPr="00204DC2">
        <w:rPr>
          <w:rFonts w:ascii="Arial" w:eastAsia="Arial" w:hAnsi="Arial" w:cs="Arial"/>
          <w:sz w:val="20"/>
          <w:szCs w:val="20"/>
          <w:highlight w:val="white"/>
        </w:rPr>
        <w:t>(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accesează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QR pagin</w:t>
      </w:r>
      <w:r w:rsidR="00963FA9" w:rsidRPr="00963FA9">
        <w:rPr>
          <w:rFonts w:ascii="Arial" w:eastAsia="Arial" w:hAnsi="Arial" w:cs="Arial"/>
          <w:sz w:val="20"/>
          <w:szCs w:val="20"/>
          <w:highlight w:val="white"/>
        </w:rPr>
        <w:t>a1</w:t>
      </w:r>
      <w:r w:rsidRPr="00963FA9">
        <w:rPr>
          <w:rFonts w:ascii="Arial" w:eastAsia="Arial" w:hAnsi="Arial" w:cs="Arial"/>
          <w:sz w:val="20"/>
          <w:szCs w:val="20"/>
          <w:highlight w:val="white"/>
        </w:rPr>
        <w:t>).</w:t>
      </w:r>
    </w:p>
    <w:p w14:paraId="47796846" w14:textId="77777777" w:rsidR="00625CE9" w:rsidRPr="00963FA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31"/>
          <w:id w:val="-979383069"/>
        </w:sdtPr>
        <w:sdtEndPr/>
        <w:sdtContent>
          <w:r w:rsidRPr="00963FA9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963FA9">
        <w:rPr>
          <w:rFonts w:ascii="Arial" w:eastAsia="Arial" w:hAnsi="Arial" w:cs="Arial"/>
          <w:sz w:val="20"/>
          <w:szCs w:val="20"/>
          <w:highlight w:val="white"/>
        </w:rPr>
        <w:t>Iată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cu scop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exemplificare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câteva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măsuri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protecție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excepții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la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purtarea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uniformei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materialul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acesteia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agravează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puseele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necesitatea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utilizării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anumi</w:t>
      </w:r>
      <w:r w:rsidRPr="00963FA9">
        <w:rPr>
          <w:rFonts w:ascii="Arial" w:eastAsia="Arial" w:hAnsi="Arial" w:cs="Arial"/>
          <w:sz w:val="20"/>
          <w:szCs w:val="20"/>
          <w:highlight w:val="white"/>
        </w:rPr>
        <w:t>tor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săpunuri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dezinfectante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hipoalergenice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neparticiparea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activități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presupun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contactul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materialelor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educaționale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alimentelor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pielea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alte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măsuri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similare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celor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recomandate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alergiilor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respiratorii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3B5B34C" w14:textId="77777777" w:rsidR="00625CE9" w:rsidRPr="00963FA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5.  </w:t>
      </w:r>
      <w:proofErr w:type="spellStart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>Reacțiile</w:t>
      </w:r>
      <w:proofErr w:type="spellEnd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>hipersens</w:t>
      </w:r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>ibilitate</w:t>
      </w:r>
      <w:proofErr w:type="spellEnd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>medicamentoasă</w:t>
      </w:r>
      <w:proofErr w:type="spellEnd"/>
      <w:r w:rsidRPr="00963FA9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sunt un tip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secundare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rezultate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urma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administrării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medicamentelor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2CAC3863" w14:textId="77777777" w:rsidR="00625CE9" w:rsidRPr="00963FA9" w:rsidRDefault="00EC1665" w:rsidP="00E26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2"/>
          <w:szCs w:val="22"/>
          <w:highlight w:val="white"/>
        </w:rPr>
      </w:pPr>
      <w:sdt>
        <w:sdtPr>
          <w:tag w:val="goog_rdk_32"/>
          <w:id w:val="-1961494491"/>
        </w:sdtPr>
        <w:sdtEndPr/>
        <w:sdtContent>
          <w:r w:rsidRPr="00963FA9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963FA9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istoric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hipersensibilitate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medicamentoasă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scrisoarea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medicală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face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referire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necesari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precum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regulile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urgențe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minore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(de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exemplu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julituri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arsuri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fracturi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)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survenite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incinta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medicamente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substanțe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interzise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) precum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îndeplinit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situații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ur</w:t>
      </w:r>
      <w:r w:rsidRPr="00963FA9">
        <w:rPr>
          <w:rFonts w:ascii="Arial" w:eastAsia="Arial" w:hAnsi="Arial" w:cs="Arial"/>
          <w:sz w:val="20"/>
          <w:szCs w:val="20"/>
          <w:highlight w:val="white"/>
        </w:rPr>
        <w:t>gență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>.  (</w:t>
      </w:r>
      <w:proofErr w:type="spellStart"/>
      <w:r w:rsidRPr="00963FA9">
        <w:rPr>
          <w:rFonts w:ascii="Arial" w:eastAsia="Arial" w:hAnsi="Arial" w:cs="Arial"/>
          <w:b/>
          <w:sz w:val="20"/>
          <w:szCs w:val="20"/>
          <w:highlight w:val="white"/>
        </w:rPr>
        <w:t>Reacțiile</w:t>
      </w:r>
      <w:proofErr w:type="spellEnd"/>
      <w:r w:rsidRPr="00963FA9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b/>
          <w:sz w:val="20"/>
          <w:szCs w:val="20"/>
          <w:highlight w:val="white"/>
        </w:rPr>
        <w:t>alergice</w:t>
      </w:r>
      <w:proofErr w:type="spellEnd"/>
      <w:r w:rsidRPr="00963FA9">
        <w:rPr>
          <w:rFonts w:ascii="Arial" w:eastAsia="Arial" w:hAnsi="Arial" w:cs="Arial"/>
          <w:b/>
          <w:sz w:val="20"/>
          <w:szCs w:val="20"/>
          <w:highlight w:val="white"/>
        </w:rPr>
        <w:t xml:space="preserve"> la </w:t>
      </w:r>
      <w:proofErr w:type="spellStart"/>
      <w:r w:rsidRPr="00963FA9">
        <w:rPr>
          <w:rFonts w:ascii="Arial" w:eastAsia="Arial" w:hAnsi="Arial" w:cs="Arial"/>
          <w:b/>
          <w:sz w:val="20"/>
          <w:szCs w:val="20"/>
          <w:highlight w:val="white"/>
        </w:rPr>
        <w:t>medicamente</w:t>
      </w:r>
      <w:proofErr w:type="spellEnd"/>
      <w:r w:rsidRPr="00963FA9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accesează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963FA9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963FA9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65FBF645" w14:textId="77777777" w:rsidR="00625CE9" w:rsidRDefault="00EC16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40" w:line="372" w:lineRule="auto"/>
        <w:ind w:left="-180" w:right="-870"/>
        <w:rPr>
          <w:rFonts w:ascii="Arial" w:eastAsia="Arial" w:hAnsi="Arial" w:cs="Arial"/>
          <w:color w:val="434343"/>
          <w:sz w:val="22"/>
          <w:szCs w:val="22"/>
        </w:rPr>
      </w:pPr>
      <w:bookmarkStart w:id="5" w:name="_heading=h.5hq89a60z9rt" w:colFirst="0" w:colLast="0"/>
      <w:bookmarkEnd w:id="5"/>
      <w:r>
        <w:pict w14:anchorId="0909755B">
          <v:rect id="_x0000_i1025" style="width:0;height:1.5pt" o:hralign="center" o:hrstd="t" o:hr="t" fillcolor="#a0a0a0" stroked="f"/>
        </w:pict>
      </w:r>
    </w:p>
    <w:p w14:paraId="0E2399C6" w14:textId="0186614F" w:rsidR="00625CE9" w:rsidRDefault="00EC166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0" w:after="240" w:line="360" w:lineRule="auto"/>
        <w:ind w:left="-180" w:right="-870"/>
        <w:jc w:val="both"/>
        <w:rPr>
          <w:rFonts w:ascii="Arial" w:eastAsia="Arial" w:hAnsi="Arial" w:cs="Arial"/>
          <w:sz w:val="22"/>
          <w:szCs w:val="22"/>
        </w:rPr>
      </w:pPr>
      <w:bookmarkStart w:id="6" w:name="_heading=h.26in1rg" w:colFirst="0" w:colLast="0"/>
      <w:bookmarkEnd w:id="6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Reușita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efort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echipă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timp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ne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dorim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integrare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nediscriminare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pentru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noștri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trebuie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oferim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schimb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înțelegere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ajutor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când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putem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 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nevoie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răbdare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schimbările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întâmplă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treptat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rezultatele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văd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timp.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 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nevoie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repetiție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periodic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trebuie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reluate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regulile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aceeași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bunăvoință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fără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frustrare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ca 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început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fiindcă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ajute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mai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uită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firesc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Fiecar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problemele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lui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E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datoria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noastră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reamintim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despre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alergia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copilului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nostru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colegilor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părinților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deopotrivă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 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nevoie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disponibilitatea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vorbi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deschis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oricând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oricui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dornic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afle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despre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provocarile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unui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aler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gii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severe,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despre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provocările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prin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trecem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părinți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nivelul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potrivit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funcție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vârstă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pregătire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gradul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interes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</w:t>
      </w:r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650B0A">
        <w:rPr>
          <w:rFonts w:ascii="Arial" w:eastAsia="Arial" w:hAnsi="Arial" w:cs="Arial"/>
          <w:i/>
          <w:color w:val="000000"/>
          <w:sz w:val="20"/>
          <w:szCs w:val="20"/>
        </w:rPr>
        <w:t>marturie</w:t>
      </w:r>
      <w:proofErr w:type="spellEnd"/>
      <w:r w:rsidR="00650B0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părint</w:t>
      </w:r>
      <w:r w:rsidR="00650B0A">
        <w:rPr>
          <w:rFonts w:ascii="Arial" w:eastAsia="Arial" w:hAnsi="Arial" w:cs="Arial"/>
          <w:i/>
          <w:color w:val="000000"/>
          <w:sz w:val="20"/>
          <w:szCs w:val="20"/>
        </w:rPr>
        <w:t>ele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unui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copil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alergii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alimentare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severe</w:t>
      </w:r>
      <w:r w:rsidR="00672E3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672E30">
        <w:rPr>
          <w:rFonts w:ascii="Arial" w:eastAsia="Arial" w:hAnsi="Arial" w:cs="Arial"/>
          <w:i/>
          <w:color w:val="000000"/>
          <w:sz w:val="20"/>
          <w:szCs w:val="20"/>
        </w:rPr>
        <w:t>integrat</w:t>
      </w:r>
      <w:proofErr w:type="spellEnd"/>
      <w:r w:rsidR="00672E30">
        <w:rPr>
          <w:rFonts w:ascii="Arial" w:eastAsia="Arial" w:hAnsi="Arial" w:cs="Arial"/>
          <w:i/>
          <w:color w:val="000000"/>
          <w:sz w:val="20"/>
          <w:szCs w:val="20"/>
        </w:rPr>
        <w:t xml:space="preserve"> cu </w:t>
      </w:r>
      <w:proofErr w:type="spellStart"/>
      <w:r w:rsidR="00672E30">
        <w:rPr>
          <w:rFonts w:ascii="Arial" w:eastAsia="Arial" w:hAnsi="Arial" w:cs="Arial"/>
          <w:i/>
          <w:color w:val="000000"/>
          <w:sz w:val="20"/>
          <w:szCs w:val="20"/>
        </w:rPr>
        <w:t>succes</w:t>
      </w:r>
      <w:proofErr w:type="spellEnd"/>
      <w:r w:rsidR="00672E30">
        <w:rPr>
          <w:rFonts w:ascii="Arial" w:eastAsia="Arial" w:hAnsi="Arial" w:cs="Arial"/>
          <w:i/>
          <w:color w:val="000000"/>
          <w:sz w:val="20"/>
          <w:szCs w:val="20"/>
        </w:rPr>
        <w:t xml:space="preserve"> in </w:t>
      </w:r>
      <w:proofErr w:type="spellStart"/>
      <w:r w:rsidR="00672E30">
        <w:rPr>
          <w:rFonts w:ascii="Arial" w:eastAsia="Arial" w:hAnsi="Arial" w:cs="Arial"/>
          <w:i/>
          <w:color w:val="000000"/>
          <w:sz w:val="20"/>
          <w:szCs w:val="20"/>
        </w:rPr>
        <w:t>colectivitate</w:t>
      </w:r>
      <w:proofErr w:type="spellEnd"/>
      <w:r w:rsidR="00672E30">
        <w:rPr>
          <w:rFonts w:ascii="Arial" w:eastAsia="Arial" w:hAnsi="Arial" w:cs="Arial"/>
          <w:i/>
          <w:color w:val="000000"/>
          <w:sz w:val="20"/>
          <w:szCs w:val="20"/>
        </w:rPr>
        <w:t xml:space="preserve"> in </w:t>
      </w:r>
      <w:proofErr w:type="spellStart"/>
      <w:r w:rsidR="00672E30">
        <w:rPr>
          <w:rFonts w:ascii="Arial" w:eastAsia="Arial" w:hAnsi="Arial" w:cs="Arial"/>
          <w:i/>
          <w:color w:val="000000"/>
          <w:sz w:val="20"/>
          <w:szCs w:val="20"/>
        </w:rPr>
        <w:t>invatamant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14:paraId="06CEF934" w14:textId="77777777" w:rsidR="00625CE9" w:rsidRDefault="00EC1665" w:rsidP="00D60EE9">
      <w:pPr>
        <w:pBdr>
          <w:top w:val="nil"/>
          <w:left w:val="nil"/>
          <w:bottom w:val="nil"/>
          <w:right w:val="nil"/>
          <w:between w:val="nil"/>
        </w:pBdr>
        <w:ind w:left="-180" w:right="-870"/>
        <w:rPr>
          <w:rFonts w:ascii="Arial" w:eastAsia="Arial" w:hAnsi="Arial" w:cs="Arial"/>
          <w:sz w:val="22"/>
          <w:szCs w:val="22"/>
        </w:rPr>
      </w:pPr>
      <w:r>
        <w:pict w14:anchorId="4AE7D7FC">
          <v:rect id="_x0000_i1026" style="width:0;height:1.5pt" o:hralign="center" o:hrstd="t" o:hr="t" fillcolor="#a0a0a0" stroked="f"/>
        </w:pict>
      </w:r>
    </w:p>
    <w:p w14:paraId="6BF5B388" w14:textId="77777777" w:rsidR="00625CE9" w:rsidRPr="00672E30" w:rsidRDefault="00625CE9" w:rsidP="00D60EE9">
      <w:pPr>
        <w:pBdr>
          <w:top w:val="nil"/>
          <w:left w:val="nil"/>
          <w:bottom w:val="nil"/>
          <w:right w:val="nil"/>
          <w:between w:val="nil"/>
        </w:pBdr>
        <w:ind w:left="-180" w:right="-870"/>
        <w:rPr>
          <w:rFonts w:ascii="Arial" w:eastAsia="Arial" w:hAnsi="Arial" w:cs="Arial"/>
          <w:sz w:val="22"/>
          <w:szCs w:val="22"/>
        </w:rPr>
      </w:pPr>
    </w:p>
    <w:p w14:paraId="4BF54E9C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ind w:left="-180" w:right="-870"/>
        <w:rPr>
          <w:rFonts w:ascii="Arial" w:eastAsia="Arial" w:hAnsi="Arial" w:cs="Arial"/>
          <w:b/>
          <w:sz w:val="20"/>
          <w:szCs w:val="20"/>
        </w:rPr>
      </w:pPr>
      <w:r w:rsidRPr="00672E30">
        <w:rPr>
          <w:rFonts w:ascii="Arial" w:eastAsia="Arial" w:hAnsi="Arial" w:cs="Arial"/>
          <w:b/>
          <w:sz w:val="20"/>
          <w:szCs w:val="20"/>
        </w:rPr>
        <w:t xml:space="preserve">4.2.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Protocoale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pentru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prevenție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intervenție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cazul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reacțiilor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alergice</w:t>
      </w:r>
      <w:proofErr w:type="spellEnd"/>
    </w:p>
    <w:p w14:paraId="1CD58739" w14:textId="77777777" w:rsidR="00625CE9" w:rsidRPr="00672E30" w:rsidRDefault="00625CE9" w:rsidP="00D60EE9">
      <w:pPr>
        <w:pBdr>
          <w:top w:val="nil"/>
          <w:left w:val="nil"/>
          <w:bottom w:val="nil"/>
          <w:right w:val="nil"/>
          <w:between w:val="nil"/>
        </w:pBdr>
        <w:ind w:left="-180" w:right="-870"/>
        <w:rPr>
          <w:b/>
          <w:sz w:val="20"/>
          <w:szCs w:val="20"/>
        </w:rPr>
      </w:pPr>
    </w:p>
    <w:p w14:paraId="46B1534C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Protocolul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„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Mâini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curate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școli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” ca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mijloc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prevenire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) a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reacției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alergice</w:t>
      </w:r>
      <w:proofErr w:type="spellEnd"/>
    </w:p>
    <w:p w14:paraId="1BD5704A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Spălarea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riguroasă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mâinilor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apă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săpun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 xml:space="preserve">ÎNAINTE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</w:t>
      </w:r>
      <w:r w:rsidRPr="00672E30"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 xml:space="preserve">DUPĂ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atingerea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consumul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alimentelor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diferitelor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substanțe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risc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reprezintă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cel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simplu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pas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prevenire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diverselor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afecțiuni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medicale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dar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cel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simplu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mijloc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protecție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persoanelor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cu diverse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forme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declanșate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contact</w:t>
      </w:r>
      <w:r w:rsidRPr="00672E30">
        <w:rPr>
          <w:rFonts w:ascii="Arial" w:eastAsia="Arial" w:hAnsi="Arial" w:cs="Arial"/>
          <w:sz w:val="20"/>
          <w:szCs w:val="20"/>
          <w:highlight w:val="white"/>
        </w:rPr>
        <w:t>ul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alergenul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atunci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când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acesta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prezent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mediul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66418D04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Din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acest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motiv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foarte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important ca,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colectivitatea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preșcolari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școala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primară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fie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expuse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repetate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tehnicile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spălare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corectă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mâinilor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periodic, ca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parte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di</w:t>
      </w:r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n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rutina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zilnică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7BCBACE3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toate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categoriile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unități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școlare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informația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semnalizată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proximitatea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sălilor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mese,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clase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de sport,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festivități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băi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materiale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vizuale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atractive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>. (poster</w:t>
      </w:r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 xml:space="preserve"> Reguli de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>siguranța</w:t>
      </w:r>
      <w:proofErr w:type="spellEnd"/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  <w:highlight w:val="white"/>
        </w:rPr>
        <w:t>colectivități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-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descarcă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accesând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4FB489E2" w14:textId="77777777" w:rsidR="00625CE9" w:rsidRPr="00672E30" w:rsidRDefault="00EC1665" w:rsidP="00D60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33"/>
          <w:id w:val="1856298517"/>
        </w:sdtPr>
        <w:sdtEndPr/>
        <w:sdtContent>
          <w:r w:rsidRPr="00672E30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672E30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Săpunurile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produsele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dezinfectante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folosite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pot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declanșa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ele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funcție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ingredientele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conținute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motiv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recomandăm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responsabililor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achiziționare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selectarea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produselor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hipoal</w:t>
      </w:r>
      <w:r w:rsidRPr="00672E30">
        <w:rPr>
          <w:rFonts w:ascii="Arial" w:eastAsia="Arial" w:hAnsi="Arial" w:cs="Arial"/>
          <w:sz w:val="20"/>
          <w:szCs w:val="20"/>
          <w:highlight w:val="white"/>
        </w:rPr>
        <w:t>ergenice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, care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conțină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nici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alergeni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  <w:highlight w:val="white"/>
        </w:rPr>
        <w:t>alimentari</w:t>
      </w:r>
      <w:proofErr w:type="spellEnd"/>
      <w:r w:rsidRPr="00672E30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7FFB726D" w14:textId="77777777" w:rsidR="00625CE9" w:rsidRDefault="00EC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pict w14:anchorId="3B55B3AB">
          <v:rect id="_x0000_i1027" style="width:0;height:1.5pt" o:hralign="center" o:hrstd="t" o:hr="t" fillcolor="#a0a0a0" stroked="f"/>
        </w:pict>
      </w:r>
    </w:p>
    <w:p w14:paraId="7B36422B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Aspecte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legate de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servirea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meselor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gustărilor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cadrul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unității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învățământ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pe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durata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b/>
          <w:sz w:val="20"/>
          <w:szCs w:val="20"/>
        </w:rPr>
        <w:t>orelor</w:t>
      </w:r>
      <w:proofErr w:type="spellEnd"/>
      <w:r w:rsidRPr="00672E30">
        <w:rPr>
          <w:rFonts w:ascii="Arial" w:eastAsia="Arial" w:hAnsi="Arial" w:cs="Arial"/>
          <w:b/>
          <w:sz w:val="20"/>
          <w:szCs w:val="20"/>
        </w:rPr>
        <w:t xml:space="preserve"> de curs</w:t>
      </w:r>
    </w:p>
    <w:p w14:paraId="6B955B7D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72E30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practica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integrării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copiilor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cu diverse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forme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alergii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alimentare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întâlnim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modalități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multiple de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organizare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>, precum:</w:t>
      </w:r>
    </w:p>
    <w:p w14:paraId="2C69A26D" w14:textId="77777777" w:rsidR="008709F2" w:rsidRDefault="008709F2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sectPr w:rsidR="008709F2" w:rsidSect="00672E30">
          <w:type w:val="continuous"/>
          <w:pgSz w:w="11900" w:h="16840"/>
          <w:pgMar w:top="1440" w:right="1470" w:bottom="1440" w:left="1350" w:header="1440" w:footer="54" w:gutter="0"/>
          <w:cols w:space="720"/>
        </w:sectPr>
      </w:pPr>
    </w:p>
    <w:p w14:paraId="5BE3AB97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4"/>
          <w:id w:val="-2054533082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integrarea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copiilor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la program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scurt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</w:p>
    <w:p w14:paraId="483AB053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5"/>
          <w:id w:val="194816062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672E30">
        <w:rPr>
          <w:rFonts w:ascii="Arial" w:eastAsia="Arial" w:hAnsi="Arial" w:cs="Arial"/>
          <w:sz w:val="20"/>
          <w:szCs w:val="20"/>
        </w:rPr>
        <w:t>asigurarea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alimentației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copilului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din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bucătăria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proprie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catering, </w:t>
      </w:r>
    </w:p>
    <w:p w14:paraId="0E8B2C48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6"/>
          <w:id w:val="-1375696297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  <w:proofErr w:type="spellStart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integrarea</w:t>
          </w:r>
          <w:proofErr w:type="spellEnd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  <w:proofErr w:type="spellStart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copilului</w:t>
          </w:r>
          <w:proofErr w:type="spellEnd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672E30">
        <w:rPr>
          <w:rFonts w:ascii="Arial" w:eastAsia="Arial" w:hAnsi="Arial" w:cs="Arial"/>
          <w:sz w:val="20"/>
          <w:szCs w:val="20"/>
        </w:rPr>
        <w:t>adaptând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produsele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oferite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</w:p>
    <w:p w14:paraId="0C2E8E9E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7"/>
          <w:id w:val="1988123140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  <w:proofErr w:type="spellStart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permiterea</w:t>
          </w:r>
          <w:proofErr w:type="spellEnd"/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672E30">
        <w:rPr>
          <w:rFonts w:ascii="Arial" w:eastAsia="Arial" w:hAnsi="Arial" w:cs="Arial"/>
          <w:sz w:val="20"/>
          <w:szCs w:val="20"/>
        </w:rPr>
        <w:t>furnizării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hranei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către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părinți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cu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fără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manipularea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ei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>,</w:t>
      </w:r>
    </w:p>
    <w:p w14:paraId="7121E94F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8"/>
          <w:id w:val="-1349706798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</w:sdtContent>
      </w:sdt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pilotul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r w:rsidRPr="00672E30">
        <w:rPr>
          <w:rFonts w:ascii="Arial" w:eastAsia="Arial" w:hAnsi="Arial" w:cs="Arial"/>
          <w:b/>
          <w:sz w:val="18"/>
          <w:szCs w:val="18"/>
        </w:rPr>
        <w:t>„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Masă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Caldă</w:t>
      </w:r>
      <w:proofErr w:type="spellEnd"/>
      <w:r w:rsidRPr="00672E30">
        <w:rPr>
          <w:rFonts w:ascii="Arial" w:eastAsia="Arial" w:hAnsi="Arial" w:cs="Arial"/>
          <w:b/>
          <w:sz w:val="18"/>
          <w:szCs w:val="18"/>
        </w:rPr>
        <w:t>”</w:t>
      </w:r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programul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r w:rsidRPr="00672E30">
        <w:rPr>
          <w:rFonts w:ascii="Arial" w:eastAsia="Arial" w:hAnsi="Arial" w:cs="Arial"/>
          <w:b/>
          <w:sz w:val="18"/>
          <w:szCs w:val="18"/>
        </w:rPr>
        <w:t>„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Cornul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Laptele</w:t>
      </w:r>
      <w:proofErr w:type="spellEnd"/>
      <w:r w:rsidRPr="00672E30">
        <w:rPr>
          <w:rFonts w:ascii="Arial" w:eastAsia="Arial" w:hAnsi="Arial" w:cs="Arial"/>
          <w:b/>
          <w:sz w:val="18"/>
          <w:szCs w:val="18"/>
        </w:rPr>
        <w:t>”,</w:t>
      </w:r>
    </w:p>
    <w:p w14:paraId="3D007875" w14:textId="77777777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39"/>
          <w:id w:val="-1931267813"/>
        </w:sdtPr>
        <w:sdtEndPr/>
        <w:sdtContent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r w:rsidRPr="00672E30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672E30">
        <w:rPr>
          <w:rFonts w:ascii="Arial" w:eastAsia="Arial" w:hAnsi="Arial" w:cs="Arial"/>
          <w:sz w:val="20"/>
          <w:szCs w:val="20"/>
        </w:rPr>
        <w:t>redirecționarea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către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altă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unitate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învățământ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>.</w:t>
      </w:r>
    </w:p>
    <w:p w14:paraId="6B890D55" w14:textId="77777777" w:rsidR="008709F2" w:rsidRDefault="008709F2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  <w:sectPr w:rsidR="008709F2" w:rsidSect="008709F2">
          <w:type w:val="continuous"/>
          <w:pgSz w:w="11900" w:h="16840"/>
          <w:pgMar w:top="1440" w:right="1470" w:bottom="1440" w:left="1350" w:header="1440" w:footer="54" w:gutter="0"/>
          <w:cols w:num="2" w:space="720"/>
        </w:sectPr>
      </w:pPr>
    </w:p>
    <w:p w14:paraId="11422847" w14:textId="77777777" w:rsidR="008709F2" w:rsidRDefault="008709F2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5619E49D" w14:textId="03D158A3" w:rsidR="00625CE9" w:rsidRPr="00672E30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r w:rsidRPr="00672E30">
        <w:rPr>
          <w:rFonts w:ascii="Arial" w:eastAsia="Arial" w:hAnsi="Arial" w:cs="Arial"/>
          <w:sz w:val="20"/>
          <w:szCs w:val="20"/>
        </w:rPr>
        <w:t xml:space="preserve">Tot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pra</w:t>
      </w:r>
      <w:r w:rsidRPr="00672E30">
        <w:rPr>
          <w:rFonts w:ascii="Arial" w:eastAsia="Arial" w:hAnsi="Arial" w:cs="Arial"/>
          <w:sz w:val="20"/>
          <w:szCs w:val="20"/>
        </w:rPr>
        <w:t>ctică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întâlnim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unități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învățământ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sală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dedicată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servirea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mesei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unități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care masa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este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servită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zona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joacă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somn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activități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didactice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aceasta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având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practic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triplă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72E30">
        <w:rPr>
          <w:rFonts w:ascii="Arial" w:eastAsia="Arial" w:hAnsi="Arial" w:cs="Arial"/>
          <w:sz w:val="20"/>
          <w:szCs w:val="20"/>
        </w:rPr>
        <w:t>funcționalitate</w:t>
      </w:r>
      <w:proofErr w:type="spellEnd"/>
      <w:r w:rsidRPr="00672E30">
        <w:rPr>
          <w:rFonts w:ascii="Arial" w:eastAsia="Arial" w:hAnsi="Arial" w:cs="Arial"/>
          <w:sz w:val="20"/>
          <w:szCs w:val="20"/>
        </w:rPr>
        <w:t>.</w:t>
      </w:r>
    </w:p>
    <w:p w14:paraId="3A643925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31F11FAD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9D036D">
        <w:rPr>
          <w:rFonts w:ascii="Arial" w:eastAsia="Arial" w:hAnsi="Arial" w:cs="Arial"/>
          <w:sz w:val="20"/>
          <w:szCs w:val="20"/>
        </w:rPr>
        <w:t>Având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vedere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că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soluțiile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trebuie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adapt</w:t>
      </w:r>
      <w:r w:rsidRPr="009D036D">
        <w:rPr>
          <w:rFonts w:ascii="Arial" w:eastAsia="Arial" w:hAnsi="Arial" w:cs="Arial"/>
          <w:sz w:val="20"/>
          <w:szCs w:val="20"/>
        </w:rPr>
        <w:t>ate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specificului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dar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infrastructurii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disponibile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iată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câteva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aspecte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avut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vedere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</w:rPr>
        <w:t>practică</w:t>
      </w:r>
      <w:proofErr w:type="spellEnd"/>
      <w:r w:rsidRPr="009D036D">
        <w:rPr>
          <w:rFonts w:ascii="Arial" w:eastAsia="Arial" w:hAnsi="Arial" w:cs="Arial"/>
          <w:sz w:val="20"/>
          <w:szCs w:val="20"/>
        </w:rPr>
        <w:t>:</w:t>
      </w:r>
    </w:p>
    <w:p w14:paraId="0A590485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140F1F89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0"/>
          <w:id w:val="577257526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adaptarea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meniului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copiii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alergici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face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dialog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consens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între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părinți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reprezentanții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un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reprezentant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firmei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catering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serviciului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aprovizionare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astfel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încât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poată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identifica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soluția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optimă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primând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siguranța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fizică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copiil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desfășurării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actului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educațional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;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imposibilității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adaptării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condițiilor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necesare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părintelui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permite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furnizarea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copilului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cerere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oferi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soluție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depozitarea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încălzirea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servire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acestora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Meniul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analizat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adaptat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ori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câte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ori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apar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modificări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indiferent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sunt determinate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schimbarea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dietelor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schimbarea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conținutului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23398D9C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41"/>
          <w:id w:val="-1532107188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9D036D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cazul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unităților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învățământ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care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asigură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masa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copiilor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necesară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trim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iterea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versiune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electronică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meniului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către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părinți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cu minim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șapte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zile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avans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Documentul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trimis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conțină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inclusiv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valorile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nutriționale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per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porție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conținutul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alergenic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acestora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Necesitatea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comunicării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detaliu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meniului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apli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timpul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anului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școlar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mesele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gustările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orelor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curs, precum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toată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evenimentelor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organizate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direct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susținerea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terți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indiferent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evenimentele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implică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dep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lasare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conformitate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hyperlink r:id="rId14">
        <w:proofErr w:type="spellStart"/>
        <w:r w:rsidRPr="009D036D">
          <w:rPr>
            <w:rFonts w:ascii="Arial" w:eastAsia="Arial" w:hAnsi="Arial" w:cs="Arial"/>
            <w:b/>
            <w:sz w:val="20"/>
            <w:szCs w:val="20"/>
            <w:highlight w:val="white"/>
          </w:rPr>
          <w:t>Or</w:t>
        </w:r>
        <w:r w:rsidRPr="009D036D">
          <w:rPr>
            <w:rFonts w:ascii="Arial" w:eastAsia="Arial" w:hAnsi="Arial" w:cs="Arial"/>
            <w:b/>
            <w:sz w:val="20"/>
            <w:szCs w:val="20"/>
            <w:highlight w:val="white"/>
          </w:rPr>
          <w:t>dinul</w:t>
        </w:r>
        <w:proofErr w:type="spellEnd"/>
        <w:r w:rsidRPr="009D036D">
          <w:rPr>
            <w:rFonts w:ascii="Arial" w:eastAsia="Arial" w:hAnsi="Arial" w:cs="Arial"/>
            <w:b/>
            <w:sz w:val="20"/>
            <w:szCs w:val="20"/>
            <w:highlight w:val="white"/>
          </w:rPr>
          <w:t xml:space="preserve"> nr. 163/2021</w:t>
        </w:r>
      </w:hyperlink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201/2022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Transparența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informații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contribuie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posibilelor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incidente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cauzate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mâncare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ingestie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contact</w:t>
      </w:r>
      <w:r w:rsidRPr="009D036D">
        <w:rPr>
          <w:rFonts w:ascii="Arial" w:eastAsia="Arial" w:hAnsi="Arial" w:cs="Arial"/>
          <w:sz w:val="20"/>
          <w:szCs w:val="20"/>
        </w:rPr>
        <w:t>,</w:t>
      </w:r>
    </w:p>
    <w:p w14:paraId="71FA4E0B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2"/>
          <w:szCs w:val="22"/>
          <w:highlight w:val="white"/>
        </w:rPr>
      </w:pPr>
      <w:sdt>
        <w:sdtPr>
          <w:tag w:val="goog_rdk_42"/>
          <w:id w:val="1258949539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la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prepararea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mâncării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reducerea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riscului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contaminare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alergenică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porțiil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pregătite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implementate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măsuri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precum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asigurarea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bucătărie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spațiu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dedicat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fără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principalii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alergeni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circuit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separat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spălarea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temeinică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veselei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fie cu un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burete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/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lavetă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dedicat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, f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ie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mașina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spălat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precum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condiții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specifice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detaliate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broșura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Alergiile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alimentare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severe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Restaurante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(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accesează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descarcă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folosind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),</w:t>
      </w:r>
    </w:p>
    <w:p w14:paraId="2A90FAED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6F7248D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3"/>
          <w:id w:val="-1382395556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contaminarea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mâncării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avea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loc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prepararea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bucă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tărie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traseul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parcurs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de la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bucătărie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furnizorul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de catering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până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la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servire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motiv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necesară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documentarea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scrisă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clară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traseului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porțiilor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nominalizarea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persoanei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responsabile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verificarea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respectării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Considerăm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utilă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evitarea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contaminării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afișarea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locul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preparare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mesei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/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pregătire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porțiilor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tabel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centralizator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restricțiile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copiilor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precum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corespondența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felurile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meniu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conțin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terzis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</w:p>
    <w:p w14:paraId="2241EF85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68E80EE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4"/>
          <w:id w:val="-1836071526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mesei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copilul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diagnosticat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primi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farfuria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altui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folosește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veselă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identică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toate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porțiile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copilul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vârstă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monitorizat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îndeaproape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recom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andăm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formalizarea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proces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prevenție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33F50C78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AEC218C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5"/>
          <w:id w:val="-40983072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pachetele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pot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conține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presupun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risc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colegii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lor,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așadar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evitarea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reacțiilor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accidentale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practică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vedem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utilă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stabilirea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comunicarea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liste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</w:t>
      </w:r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limente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permise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recomandate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interzise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la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nivelul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colectivității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grupă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școală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), </w:t>
      </w:r>
    </w:p>
    <w:p w14:paraId="2FCFDC6A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54479F34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6"/>
          <w:id w:val="-433988768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severe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căror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istoric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figurează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grave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contactul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alergenului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pielea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inhalarea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conducerea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școlii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inspectoratul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școlar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vor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încerca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să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asigure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soluții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alternative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nu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pune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pericol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siguranța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copilului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pe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durata</w:t>
      </w:r>
      <w:proofErr w:type="spellEnd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b/>
          <w:sz w:val="20"/>
          <w:szCs w:val="20"/>
          <w:highlight w:val="white"/>
        </w:rPr>
        <w:t>orelor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școală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Aceste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soluții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pot fi: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asigurarea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spațiu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separat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servirea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gustărilor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mesei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calde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înlocuirea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produse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potrivite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eliminarea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produsului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riscant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pent</w:t>
      </w:r>
      <w:r w:rsidRPr="009D036D">
        <w:rPr>
          <w:rFonts w:ascii="Arial" w:eastAsia="Arial" w:hAnsi="Arial" w:cs="Arial"/>
          <w:sz w:val="20"/>
          <w:szCs w:val="20"/>
          <w:highlight w:val="white"/>
        </w:rPr>
        <w:t>ru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întreaga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5AB37FC8" w14:textId="77777777" w:rsidR="00625CE9" w:rsidRPr="009D036D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339F918" w14:textId="77777777" w:rsidR="00625CE9" w:rsidRPr="009D036D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47"/>
          <w:id w:val="1533618432"/>
        </w:sdtPr>
        <w:sdtEndPr/>
        <w:sdtContent>
          <w:r w:rsidRPr="009D036D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9D036D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situația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gustarea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/ masa se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servește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clasa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sugerăm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responsabilizarea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fiecărui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copil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a-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șterge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masa pe care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mâncat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de 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arunca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gunoi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alimentele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9D036D">
        <w:rPr>
          <w:rFonts w:ascii="Arial" w:eastAsia="Arial" w:hAnsi="Arial" w:cs="Arial"/>
          <w:sz w:val="20"/>
          <w:szCs w:val="20"/>
          <w:highlight w:val="white"/>
        </w:rPr>
        <w:t>rămase</w:t>
      </w:r>
      <w:proofErr w:type="spellEnd"/>
      <w:r w:rsidRPr="009D036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2A89EB58" w14:textId="77777777" w:rsidR="00625CE9" w:rsidRDefault="00625CE9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color w:val="20282C"/>
          <w:highlight w:val="white"/>
        </w:rPr>
      </w:pPr>
    </w:p>
    <w:p w14:paraId="081648D1" w14:textId="77777777" w:rsidR="00625CE9" w:rsidRDefault="00EC1665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color w:val="20282C"/>
          <w:highlight w:val="white"/>
        </w:rPr>
      </w:pPr>
      <w:r>
        <w:pict w14:anchorId="61DA67C8">
          <v:rect id="_x0000_i1028" style="width:0;height:1.5pt" o:hralign="center" o:hrstd="t" o:hr="t" fillcolor="#a0a0a0" stroked="f"/>
        </w:pict>
      </w:r>
    </w:p>
    <w:p w14:paraId="4719F282" w14:textId="77777777" w:rsidR="00625CE9" w:rsidRDefault="00EC1665" w:rsidP="00B42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Situații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risc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cauzate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ocaziile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festive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793939" w14:textId="67400EBD" w:rsidR="00625CE9" w:rsidRDefault="00EC1665" w:rsidP="00B42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ind w:left="-180" w:right="-87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aniversări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ale </w:t>
      </w:r>
      <w:proofErr w:type="spellStart"/>
      <w:r>
        <w:rPr>
          <w:rFonts w:ascii="Arial" w:eastAsia="Arial" w:hAnsi="Arial" w:cs="Arial"/>
          <w:sz w:val="20"/>
          <w:szCs w:val="20"/>
        </w:rPr>
        <w:t>colegilor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ale </w:t>
      </w:r>
      <w:proofErr w:type="spellStart"/>
      <w:r>
        <w:rPr>
          <w:rFonts w:ascii="Arial" w:eastAsia="Arial" w:hAnsi="Arial" w:cs="Arial"/>
          <w:sz w:val="20"/>
          <w:szCs w:val="20"/>
        </w:rPr>
        <w:t>școlii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sărbători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precum </w:t>
      </w:r>
      <w:proofErr w:type="spellStart"/>
      <w:r>
        <w:rPr>
          <w:rFonts w:ascii="Arial" w:eastAsia="Arial" w:hAnsi="Arial" w:cs="Arial"/>
          <w:sz w:val="20"/>
          <w:szCs w:val="20"/>
        </w:rPr>
        <w:t>Paștele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Crăciunul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Ziua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Școlii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Halloween, </w:t>
      </w:r>
      <w:proofErr w:type="spellStart"/>
      <w:r>
        <w:rPr>
          <w:rFonts w:ascii="Arial" w:eastAsia="Arial" w:hAnsi="Arial" w:cs="Arial"/>
          <w:sz w:val="20"/>
          <w:szCs w:val="20"/>
        </w:rPr>
        <w:t>Începerea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Încheierea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Anului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Școlar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altele</w:t>
      </w:r>
      <w:proofErr w:type="spellEnd"/>
      <w:r w:rsidR="00154BD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154BD8">
        <w:rPr>
          <w:rFonts w:ascii="Arial" w:eastAsia="Arial" w:hAnsi="Arial" w:cs="Arial"/>
          <w:sz w:val="20"/>
          <w:szCs w:val="20"/>
        </w:rPr>
        <w:t>oferirea</w:t>
      </w:r>
      <w:proofErr w:type="spellEnd"/>
      <w:r w:rsidR="00154B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C28A5">
        <w:rPr>
          <w:rFonts w:ascii="Arial" w:eastAsia="Arial" w:hAnsi="Arial" w:cs="Arial"/>
          <w:sz w:val="20"/>
          <w:szCs w:val="20"/>
        </w:rPr>
        <w:t>spontana</w:t>
      </w:r>
      <w:proofErr w:type="spellEnd"/>
      <w:r w:rsidR="00AC28A5">
        <w:rPr>
          <w:rFonts w:ascii="Arial" w:eastAsia="Arial" w:hAnsi="Arial" w:cs="Arial"/>
          <w:sz w:val="20"/>
          <w:szCs w:val="20"/>
        </w:rPr>
        <w:t xml:space="preserve"> </w:t>
      </w:r>
      <w:r w:rsidR="00154BD8">
        <w:rPr>
          <w:rFonts w:ascii="Arial" w:eastAsia="Arial" w:hAnsi="Arial" w:cs="Arial"/>
          <w:sz w:val="20"/>
          <w:szCs w:val="20"/>
        </w:rPr>
        <w:t xml:space="preserve">de “recompense </w:t>
      </w:r>
      <w:proofErr w:type="spellStart"/>
      <w:r w:rsidR="00154BD8">
        <w:rPr>
          <w:rFonts w:ascii="Arial" w:eastAsia="Arial" w:hAnsi="Arial" w:cs="Arial"/>
          <w:sz w:val="20"/>
          <w:szCs w:val="20"/>
        </w:rPr>
        <w:t>dulci</w:t>
      </w:r>
      <w:proofErr w:type="spellEnd"/>
      <w:r w:rsidR="00154BD8">
        <w:rPr>
          <w:rFonts w:ascii="Arial" w:eastAsia="Arial" w:hAnsi="Arial" w:cs="Arial"/>
          <w:sz w:val="20"/>
          <w:szCs w:val="20"/>
        </w:rPr>
        <w:t xml:space="preserve">” cu </w:t>
      </w:r>
      <w:proofErr w:type="spellStart"/>
      <w:r w:rsidR="00154BD8">
        <w:rPr>
          <w:rFonts w:ascii="Arial" w:eastAsia="Arial" w:hAnsi="Arial" w:cs="Arial"/>
          <w:sz w:val="20"/>
          <w:szCs w:val="20"/>
        </w:rPr>
        <w:t>ocazia</w:t>
      </w:r>
      <w:proofErr w:type="spellEnd"/>
      <w:r w:rsidR="00154B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4BD8">
        <w:rPr>
          <w:rFonts w:ascii="Arial" w:eastAsia="Arial" w:hAnsi="Arial" w:cs="Arial"/>
          <w:sz w:val="20"/>
          <w:szCs w:val="20"/>
        </w:rPr>
        <w:t>diverselor</w:t>
      </w:r>
      <w:proofErr w:type="spellEnd"/>
      <w:r w:rsidR="00154B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4BD8">
        <w:rPr>
          <w:rFonts w:ascii="Arial" w:eastAsia="Arial" w:hAnsi="Arial" w:cs="Arial"/>
          <w:sz w:val="20"/>
          <w:szCs w:val="20"/>
        </w:rPr>
        <w:t>activitati</w:t>
      </w:r>
      <w:proofErr w:type="spellEnd"/>
    </w:p>
    <w:p w14:paraId="4A950AEF" w14:textId="77777777" w:rsidR="00625CE9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D15AC0" w14:textId="77777777" w:rsidR="00625CE9" w:rsidRPr="00154BD8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</w:rPr>
          <w:tag w:val="goog_rdk_48"/>
          <w:id w:val="1613622146"/>
        </w:sdtPr>
        <w:sdtEndPr/>
        <w:sdtContent>
          <w:r w:rsidRPr="00154BD8">
            <w:rPr>
              <w:rFonts w:ascii="Segoe UI Emoji" w:eastAsia="Fira Mono" w:hAnsi="Segoe UI Emoji" w:cs="Segoe UI Emoji"/>
              <w:sz w:val="20"/>
              <w:szCs w:val="20"/>
            </w:rPr>
            <w:t>⭕</w:t>
          </w:r>
          <w:r w:rsidRPr="00154BD8">
            <w:rPr>
              <w:rFonts w:ascii="Arial" w:eastAsia="Fira Mono" w:hAnsi="Arial" w:cs="Arial"/>
              <w:sz w:val="20"/>
              <w:szCs w:val="20"/>
            </w:rPr>
            <w:t xml:space="preserve"> </w:t>
          </w:r>
          <w:proofErr w:type="spellStart"/>
          <w:r w:rsidRPr="00154BD8">
            <w:rPr>
              <w:rFonts w:ascii="Arial" w:eastAsia="Fira Mono" w:hAnsi="Arial" w:cs="Arial"/>
              <w:sz w:val="20"/>
              <w:szCs w:val="20"/>
            </w:rPr>
            <w:t>Marcarea</w:t>
          </w:r>
          <w:proofErr w:type="spellEnd"/>
          <w:r w:rsidRPr="00154BD8">
            <w:rPr>
              <w:rFonts w:ascii="Arial" w:eastAsia="Fira Mono" w:hAnsi="Arial" w:cs="Arial"/>
              <w:sz w:val="20"/>
              <w:szCs w:val="20"/>
            </w:rPr>
            <w:t xml:space="preserve"> </w:t>
          </w:r>
        </w:sdtContent>
      </w:sdt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ocaziilor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festive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în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unitățile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învățământ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devenit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strâns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legată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consumul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alimentelor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de tip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gustare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dulce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sau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sărată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gustări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introduse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în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incinta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școlii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și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servite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copiilor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de diverse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persoane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din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interiorul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sau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din afara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școlii</w:t>
      </w:r>
      <w:proofErr w:type="spellEnd"/>
      <w:r w:rsidRPr="00154BD8">
        <w:rPr>
          <w:rFonts w:ascii="Arial" w:eastAsia="Arial" w:hAnsi="Arial" w:cs="Arial"/>
          <w:sz w:val="20"/>
          <w:szCs w:val="20"/>
        </w:rPr>
        <w:t xml:space="preserve"> </w:t>
      </w:r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(de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ex</w:t>
      </w:r>
      <w:r w:rsidRPr="00154BD8">
        <w:rPr>
          <w:rFonts w:ascii="Arial" w:eastAsia="Arial" w:hAnsi="Arial" w:cs="Arial"/>
          <w:color w:val="000000"/>
          <w:sz w:val="20"/>
          <w:szCs w:val="20"/>
        </w:rPr>
        <w:t>emplu</w:t>
      </w:r>
      <w:proofErr w:type="spellEnd"/>
      <w:r w:rsidRPr="00154BD8">
        <w:rPr>
          <w:rFonts w:ascii="Arial" w:eastAsia="Arial" w:hAnsi="Arial" w:cs="Arial"/>
          <w:sz w:val="20"/>
          <w:szCs w:val="20"/>
        </w:rPr>
        <w:t>,</w:t>
      </w:r>
      <w:r w:rsidRPr="00154BD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alți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părinți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specialiști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>, ONG-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uri</w:t>
      </w:r>
      <w:proofErr w:type="spellEnd"/>
      <w:r w:rsidRPr="00154BD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BD8">
        <w:rPr>
          <w:rFonts w:ascii="Arial" w:eastAsia="Arial" w:hAnsi="Arial" w:cs="Arial"/>
          <w:sz w:val="20"/>
          <w:szCs w:val="20"/>
        </w:rPr>
        <w:t>resprezentanți</w:t>
      </w:r>
      <w:proofErr w:type="spellEnd"/>
      <w:r w:rsidRPr="00154BD8">
        <w:rPr>
          <w:rFonts w:ascii="Arial" w:eastAsia="Arial" w:hAnsi="Arial" w:cs="Arial"/>
          <w:sz w:val="20"/>
          <w:szCs w:val="20"/>
        </w:rPr>
        <w:t xml:space="preserve"> ai </w:t>
      </w:r>
      <w:proofErr w:type="spellStart"/>
      <w:r w:rsidRPr="00154BD8">
        <w:rPr>
          <w:rFonts w:ascii="Arial" w:eastAsia="Arial" w:hAnsi="Arial" w:cs="Arial"/>
          <w:sz w:val="20"/>
          <w:szCs w:val="20"/>
        </w:rPr>
        <w:t>autorităților</w:t>
      </w:r>
      <w:proofErr w:type="spellEnd"/>
      <w:r w:rsidRPr="00154BD8">
        <w:rPr>
          <w:rFonts w:ascii="Arial" w:eastAsia="Arial" w:hAnsi="Arial" w:cs="Arial"/>
          <w:sz w:val="20"/>
          <w:szCs w:val="20"/>
        </w:rPr>
        <w:t xml:space="preserve"> locale</w:t>
      </w:r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situație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care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poate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periclita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siguranța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54BD8">
        <w:rPr>
          <w:rFonts w:ascii="Arial" w:eastAsia="Arial" w:hAnsi="Arial" w:cs="Arial"/>
          <w:color w:val="000000"/>
          <w:sz w:val="20"/>
          <w:szCs w:val="20"/>
        </w:rPr>
        <w:t>copiilor</w:t>
      </w:r>
      <w:proofErr w:type="spellEnd"/>
      <w:r w:rsidRPr="00154BD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4934F1E" w14:textId="77777777" w:rsidR="00625CE9" w:rsidRDefault="00625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624F03CB" w14:textId="77777777" w:rsidR="00625CE9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49"/>
          <w:id w:val="1368717012"/>
        </w:sdtPr>
        <w:sdtEndPr/>
        <w:sdtContent>
          <w:r>
            <w:rPr>
              <w:rFonts w:ascii="Fira Mono" w:eastAsia="Fira Mono" w:hAnsi="Fira Mono" w:cs="Fira Mono"/>
              <w:sz w:val="20"/>
              <w:szCs w:val="20"/>
            </w:rPr>
            <w:t>⭕</w:t>
          </w:r>
          <w:r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minimizarea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riscurilor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legate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aceste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evenimente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preferat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unitățile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învățământ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implementeze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comunice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transparent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întreaga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colectivitate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reguli legate de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accesul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alimentelor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tip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gustări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incinta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școlii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durata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desfășurării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orelor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cur</w:t>
      </w:r>
      <w:r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această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abordare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asigur</w:t>
      </w:r>
      <w:r>
        <w:rPr>
          <w:rFonts w:ascii="Arial" w:eastAsia="Arial" w:hAnsi="Arial" w:cs="Arial"/>
          <w:sz w:val="20"/>
          <w:szCs w:val="20"/>
        </w:rPr>
        <w:t>ând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uranța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fizică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emoțională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copiilor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suferă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alergii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alimentare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severe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alte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tipologii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afecțiuni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eastAsia="Arial" w:hAnsi="Arial" w:cs="Arial"/>
          <w:sz w:val="20"/>
          <w:szCs w:val="20"/>
        </w:rPr>
        <w:t>implică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restricții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medicale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precum </w:t>
      </w:r>
      <w:proofErr w:type="spellStart"/>
      <w:r>
        <w:rPr>
          <w:rFonts w:ascii="Arial" w:eastAsia="Arial" w:hAnsi="Arial" w:cs="Arial"/>
          <w:sz w:val="20"/>
          <w:szCs w:val="20"/>
        </w:rPr>
        <w:t>diabet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obezitate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boală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celiacă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altele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C51710B" w14:textId="77777777" w:rsidR="00625CE9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2B6A74DC" w14:textId="77777777" w:rsidR="00625CE9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50"/>
          <w:id w:val="2133970742"/>
        </w:sdtPr>
        <w:sdtEndPr/>
        <w:sdtContent>
          <w:r>
            <w:rPr>
              <w:rFonts w:ascii="Fira Mono" w:eastAsia="Fira Mono" w:hAnsi="Fira Mono" w:cs="Fira Mono"/>
              <w:sz w:val="20"/>
              <w:szCs w:val="20"/>
            </w:rPr>
            <w:t>⭕</w:t>
          </w:r>
          <w:r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poate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acoperi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aspecte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siguranță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ali</w:t>
      </w:r>
      <w:r>
        <w:rPr>
          <w:rFonts w:ascii="Arial" w:eastAsia="Arial" w:hAnsi="Arial" w:cs="Arial"/>
          <w:b/>
          <w:color w:val="000000"/>
          <w:sz w:val="20"/>
          <w:szCs w:val="20"/>
        </w:rPr>
        <w:t>mentară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documentele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ebuie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însoțească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alimentele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exemplu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certificat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conformitate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produselor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perisabile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cofetărie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transport,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ingredientele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strict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interzise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exemplu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școala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decide </w:t>
      </w:r>
      <w:proofErr w:type="spellStart"/>
      <w:r>
        <w:rPr>
          <w:rFonts w:ascii="Arial" w:eastAsia="Arial" w:hAnsi="Arial" w:cs="Arial"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z w:val="20"/>
          <w:szCs w:val="20"/>
        </w:rPr>
        <w:t>erzică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integral </w:t>
      </w:r>
      <w:proofErr w:type="spellStart"/>
      <w:r>
        <w:rPr>
          <w:rFonts w:ascii="Arial" w:eastAsia="Arial" w:hAnsi="Arial" w:cs="Arial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anexele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sale </w:t>
      </w:r>
      <w:proofErr w:type="spellStart"/>
      <w:r>
        <w:rPr>
          <w:rFonts w:ascii="Arial" w:eastAsia="Arial" w:hAnsi="Arial" w:cs="Arial"/>
          <w:sz w:val="20"/>
          <w:szCs w:val="20"/>
        </w:rPr>
        <w:t>anumite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substanțe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alergene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termenul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până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care </w:t>
      </w:r>
      <w:proofErr w:type="spellStart"/>
      <w:r>
        <w:rPr>
          <w:rFonts w:ascii="Arial" w:eastAsia="Arial" w:hAnsi="Arial" w:cs="Arial"/>
          <w:sz w:val="20"/>
          <w:szCs w:val="20"/>
        </w:rPr>
        <w:t>care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eastAsia="Arial" w:hAnsi="Arial" w:cs="Arial"/>
          <w:sz w:val="20"/>
          <w:szCs w:val="20"/>
        </w:rPr>
        <w:t>înștiințați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părinții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copiilor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>
        <w:rPr>
          <w:rFonts w:ascii="Arial" w:eastAsia="Arial" w:hAnsi="Arial" w:cs="Arial"/>
          <w:sz w:val="20"/>
          <w:szCs w:val="20"/>
        </w:rPr>
        <w:t>dietă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specială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persoana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responsabilă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înștiințarea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acestora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verificarea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alimentelor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primite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E11E8CD" w14:textId="77777777" w:rsidR="00625CE9" w:rsidRPr="00154BD8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001CC1E4" w14:textId="77777777" w:rsidR="00625CE9" w:rsidRPr="00154BD8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1"/>
          <w:id w:val="-1275793116"/>
        </w:sdtPr>
        <w:sdtEndPr/>
        <w:sdtContent>
          <w:r w:rsidRPr="00154BD8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154BD8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Este important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menționeze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explicit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cu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acordul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ambelor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părți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părinte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responsabilul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desemnat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partea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) care sunt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condițiile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care un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copil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dietă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specială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poate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primi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sau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>consuma</w:t>
      </w:r>
      <w:proofErr w:type="spellEnd"/>
      <w:r w:rsidRPr="00154BD8">
        <w:rPr>
          <w:rFonts w:ascii="Arial" w:eastAsia="Arial" w:hAnsi="Arial" w:cs="Arial"/>
          <w:b/>
          <w:sz w:val="20"/>
          <w:szCs w:val="20"/>
          <w:highlight w:val="white"/>
        </w:rPr>
        <w:t xml:space="preserve"> un aliment</w:t>
      </w:r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oferit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la o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asemenea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ocazie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primând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sigur</w:t>
      </w:r>
      <w:r w:rsidRPr="00154BD8">
        <w:rPr>
          <w:rFonts w:ascii="Arial" w:eastAsia="Arial" w:hAnsi="Arial" w:cs="Arial"/>
          <w:sz w:val="20"/>
          <w:szCs w:val="20"/>
          <w:highlight w:val="white"/>
        </w:rPr>
        <w:t>anța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154BD8">
        <w:rPr>
          <w:rFonts w:ascii="Arial" w:eastAsia="Arial" w:hAnsi="Arial" w:cs="Arial"/>
          <w:sz w:val="20"/>
          <w:szCs w:val="20"/>
          <w:highlight w:val="white"/>
        </w:rPr>
        <w:t>copilului</w:t>
      </w:r>
      <w:proofErr w:type="spellEnd"/>
      <w:r w:rsidRPr="00154BD8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6A46EAE4" w14:textId="77777777" w:rsidR="00625CE9" w:rsidRDefault="00625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1FBB6D4E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2F1F0071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413BB931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483D279C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508B8F0D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1B18B028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09ACA059" w14:textId="77777777" w:rsidR="00D60EE9" w:rsidRDefault="00D60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3DAE2D55" w14:textId="77777777" w:rsidR="00625CE9" w:rsidRDefault="00EC16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pict w14:anchorId="12CC5A7F">
          <v:rect id="_x0000_i1029" style="width:0;height:1.5pt" o:hralign="center" o:hrstd="t" o:hr="t" fillcolor="#a0a0a0" stroked="f"/>
        </w:pict>
      </w:r>
    </w:p>
    <w:p w14:paraId="570E5EE3" w14:textId="77777777" w:rsidR="00625CE9" w:rsidRDefault="00EC1665" w:rsidP="00B42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Primul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ajutor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cabinetul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medical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trusa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urgență</w:t>
      </w:r>
      <w:proofErr w:type="spellEnd"/>
    </w:p>
    <w:p w14:paraId="5D5B0893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rPr>
          <w:rFonts w:ascii="Arial" w:eastAsia="Arial" w:hAnsi="Arial" w:cs="Arial"/>
          <w:sz w:val="30"/>
          <w:szCs w:val="30"/>
        </w:rPr>
      </w:pPr>
    </w:p>
    <w:p w14:paraId="0864CEA4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D86DCB">
        <w:rPr>
          <w:rFonts w:ascii="Arimo" w:eastAsia="Arimo" w:hAnsi="Arimo" w:cs="Arimo"/>
          <w:sz w:val="20"/>
          <w:szCs w:val="20"/>
        </w:rPr>
        <w:t>🆘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Educarea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implică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acțiuni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suplimentare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legate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prevenirea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Experiența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ne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arată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ciuda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eforturilor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depuse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parcursul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actului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educațional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apar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situații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criză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motiv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necesară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implementarea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nivelul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unității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proceduri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natură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1E5817E3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4991CAF" w14:textId="77777777" w:rsidR="00625CE9" w:rsidRPr="00D60EE9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hAnsi="Arial" w:cs="Arial"/>
          </w:rPr>
          <w:tag w:val="goog_rdk_52"/>
          <w:id w:val="-1278415885"/>
        </w:sdtPr>
        <w:sdtEndPr/>
        <w:sdtContent>
          <w:r w:rsidRPr="00D60EE9">
            <w:rPr>
              <w:rFonts w:ascii="Segoe UI Emoji" w:eastAsia="Fira Mono" w:hAnsi="Segoe UI Emoji" w:cs="Segoe UI Emoji"/>
              <w:sz w:val="20"/>
              <w:szCs w:val="20"/>
            </w:rPr>
            <w:t>⭕</w:t>
          </w:r>
          <w:proofErr w:type="spellStart"/>
          <w:r w:rsidRPr="00D60EE9">
            <w:rPr>
              <w:rFonts w:ascii="Arial" w:eastAsia="Fira Mono" w:hAnsi="Arial" w:cs="Arial"/>
              <w:sz w:val="20"/>
              <w:szCs w:val="20"/>
            </w:rPr>
            <w:t>î</w:t>
          </w:r>
        </w:sdtContent>
      </w:sdt>
      <w:r w:rsidRPr="00D60EE9">
        <w:rPr>
          <w:rFonts w:ascii="Arial" w:eastAsia="Arial" w:hAnsi="Arial" w:cs="Arial"/>
          <w:sz w:val="20"/>
          <w:szCs w:val="20"/>
          <w:highlight w:val="white"/>
        </w:rPr>
        <w:t>n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istori</w:t>
      </w:r>
      <w:r w:rsidRPr="00D60EE9">
        <w:rPr>
          <w:rFonts w:ascii="Arial" w:eastAsia="Arial" w:hAnsi="Arial" w:cs="Arial"/>
          <w:sz w:val="20"/>
          <w:szCs w:val="20"/>
          <w:highlight w:val="white"/>
        </w:rPr>
        <w:t>c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clinic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documentat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severe,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indiferent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tipul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acestora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, se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recomandă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înscrierea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lor cu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prioritate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unitățile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cadru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medical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prezent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permanent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instruirea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temeinică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legătură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specificul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afecțiunilor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înscriși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. O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variantă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alternativă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ar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putea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înscrierea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unitățile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proximitate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unităților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primiri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urgențe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60EE9">
        <w:rPr>
          <w:rFonts w:ascii="Arial" w:eastAsia="Arial" w:hAnsi="Arial" w:cs="Arial"/>
          <w:sz w:val="20"/>
          <w:szCs w:val="20"/>
          <w:highlight w:val="white"/>
        </w:rPr>
        <w:t>pediatrice</w:t>
      </w:r>
      <w:proofErr w:type="spellEnd"/>
      <w:r w:rsidRPr="00D60EE9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70EE2868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911EE1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3"/>
          <w:id w:val="834733251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unităților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desfășoară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diverse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forme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unita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asigure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dotarea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dulapului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prim-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conform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Ordinului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comun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MEN/MS nr. 3764/694/2018,</w:t>
      </w:r>
    </w:p>
    <w:p w14:paraId="095A9CBF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43BFA5D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4"/>
          <w:id w:val="41029090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lipsa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cadru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 permanent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absența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temporară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necesară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desemnarea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formală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responsabil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prim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urma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pașii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planul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acțiune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curs.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identifica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proces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satisfăcător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părintele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solicita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accesul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școală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însoțitor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curs,</w:t>
      </w:r>
    </w:p>
    <w:p w14:paraId="3C00BDB8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37B001C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5"/>
          <w:id w:val="-242799678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din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experiența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practică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recomandă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localizarea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cabinetului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punctului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prim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există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fie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parter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într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-o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zonă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ușor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accesibilă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punct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poziționarea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claselor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posibile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situații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risc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ime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diata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proximitate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fizică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20BFD17F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79D4A5C3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6"/>
          <w:id w:val="36860869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>localizarea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trusei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personale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stabilită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experiența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țări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arată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preferat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aceasta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rămână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posesia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elevului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ghiozdan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toată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c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urs,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însoțitorul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acestuia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creșă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grădiniță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Există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cazuri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inclusiv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deznodământ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tragic,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copilul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nu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avut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acces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trusa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medicamente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sport,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durata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transportului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școlar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era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încuiată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cabinetu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cadrul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lipsea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6DE8259E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</w:p>
    <w:p w14:paraId="7DF8214B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7"/>
          <w:id w:val="-1429579266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planul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personalizat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trebuie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afle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multe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dosarul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copilului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cabinetul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dulapul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cadrului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didactic,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sport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ghiozdanul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copilului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semnalizată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permanent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brățări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speciale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avertizare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3322470A" w14:textId="77777777" w:rsidR="00625CE9" w:rsidRPr="00D86DCB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50C09CC" w14:textId="77777777" w:rsidR="00625CE9" w:rsidRPr="00D86DCB" w:rsidRDefault="00EC1665" w:rsidP="00D60EE9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8"/>
          <w:id w:val="-1150980852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preșcolarului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/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elevului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tip,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persoana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desemnată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persoană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instruită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aceasta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nu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disponibi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lă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79E0B5AA" w14:textId="77777777" w:rsidR="00625CE9" w:rsidRPr="00D60EE9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2"/>
          <w:szCs w:val="12"/>
          <w:highlight w:val="white"/>
        </w:rPr>
      </w:pPr>
    </w:p>
    <w:p w14:paraId="3CA643CD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59"/>
          <w:id w:val="-839855638"/>
        </w:sdtPr>
        <w:sdtEndPr/>
        <w:sdtContent>
          <w:r w:rsidRPr="00D86DCB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proofErr w:type="spellStart"/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administra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medicamentele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primă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conform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planului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acțiune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existent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trusa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prim-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ghiozdanul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elevului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/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locul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prestabilit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5183F1DA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60"/>
          <w:id w:val="1647471236"/>
        </w:sdtPr>
        <w:sdtEndPr/>
        <w:sdtContent>
          <w:r w:rsidRPr="00D86DCB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proofErr w:type="spellStart"/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anunța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serviciul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112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asigura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persoana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rămâne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15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poziția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de siguranță</w:t>
        </w:r>
      </w:hyperlink>
      <w:r>
        <w:rPr>
          <w:rFonts w:ascii="Arial" w:eastAsia="Arial" w:hAnsi="Arial" w:cs="Arial"/>
          <w:color w:val="20282C"/>
          <w:sz w:val="20"/>
          <w:szCs w:val="20"/>
          <w:highlight w:val="white"/>
          <w:vertAlign w:val="superscript"/>
        </w:rPr>
        <w:t>2</w:t>
      </w:r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până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sosirea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echipajului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medical,</w:t>
      </w:r>
    </w:p>
    <w:p w14:paraId="4DE224FE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61"/>
          <w:id w:val="-1237933805"/>
        </w:sdtPr>
        <w:sdtEndPr/>
        <w:sdtContent>
          <w:r w:rsidRPr="00D86DCB">
            <w:rPr>
              <w:rFonts w:ascii="Arial Unicode MS" w:eastAsia="Arial Unicode MS" w:hAnsi="Arial Unicode MS" w:cs="Arial Unicode MS"/>
              <w:sz w:val="20"/>
              <w:szCs w:val="20"/>
              <w:highlight w:val="white"/>
            </w:rPr>
            <w:t>✓</w:t>
          </w:r>
          <w:proofErr w:type="spellStart"/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contacta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îndată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oricare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beneficiar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secundar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datele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contact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fiind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menționate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planul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acțiune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aflat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ghiozdanul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elevului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tr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usa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urgență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alături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numărul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telefon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medicului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alergolog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pre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brățara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avertizare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,</w:t>
      </w:r>
    </w:p>
    <w:p w14:paraId="77B1F438" w14:textId="77777777" w:rsidR="00625CE9" w:rsidRPr="00D60EE9" w:rsidRDefault="00625CE9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2"/>
          <w:szCs w:val="12"/>
          <w:highlight w:val="white"/>
        </w:rPr>
      </w:pPr>
    </w:p>
    <w:p w14:paraId="00F30148" w14:textId="77777777" w:rsidR="00625CE9" w:rsidRPr="00D86DCB" w:rsidRDefault="00EC1665" w:rsidP="00B42046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  <w:sectPr w:rsidR="00625CE9" w:rsidRPr="00D86DCB" w:rsidSect="00672E30">
          <w:type w:val="continuous"/>
          <w:pgSz w:w="11900" w:h="16840"/>
          <w:pgMar w:top="1440" w:right="1470" w:bottom="1440" w:left="1350" w:header="1440" w:footer="54" w:gutter="0"/>
          <w:cols w:space="720"/>
        </w:sectPr>
      </w:pPr>
      <w:sdt>
        <w:sdtPr>
          <w:tag w:val="goog_rdk_62"/>
          <w:id w:val="-1382248413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incidentelor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indiferent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severitatea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lor,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având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vedere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reprezintă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un test al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funcționării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proceselor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existente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beneficiarii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afectați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revizui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cauzele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modul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documenta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concluziile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/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aplica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măsuri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ajustare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ale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procedurii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active.</w:t>
      </w:r>
    </w:p>
    <w:p w14:paraId="0584E13B" w14:textId="02F73F77" w:rsidR="00D60EE9" w:rsidRDefault="00D60EE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5C13F25" w14:textId="77777777" w:rsidR="00625CE9" w:rsidRDefault="00EC1665" w:rsidP="007C1FC1">
      <w:pPr>
        <w:pStyle w:val="Heading5"/>
        <w:shd w:val="clear" w:color="auto" w:fill="FFFFFF"/>
        <w:spacing w:before="0" w:after="0"/>
        <w:ind w:left="-180" w:right="-870"/>
        <w:jc w:val="both"/>
        <w:rPr>
          <w:rFonts w:ascii="Arial" w:eastAsia="Arial" w:hAnsi="Arial" w:cs="Arial"/>
        </w:rPr>
      </w:pPr>
      <w:bookmarkStart w:id="7" w:name="_Toc143772737"/>
      <w:r>
        <w:rPr>
          <w:rFonts w:ascii="Arial" w:eastAsia="Arial" w:hAnsi="Arial" w:cs="Arial"/>
        </w:rPr>
        <w:lastRenderedPageBreak/>
        <w:t xml:space="preserve">5. </w:t>
      </w:r>
      <w:proofErr w:type="spellStart"/>
      <w:r>
        <w:rPr>
          <w:rFonts w:ascii="Arial" w:eastAsia="Arial" w:hAnsi="Arial" w:cs="Arial"/>
        </w:rPr>
        <w:t>Aspecte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generale</w:t>
      </w:r>
      <w:proofErr w:type="spellEnd"/>
      <w:r>
        <w:rPr>
          <w:rFonts w:ascii="Arial" w:eastAsia="Arial" w:hAnsi="Arial" w:cs="Arial"/>
        </w:rPr>
        <w:t xml:space="preserve"> legate de </w:t>
      </w:r>
      <w:proofErr w:type="spellStart"/>
      <w:r>
        <w:rPr>
          <w:rFonts w:ascii="Arial" w:eastAsia="Arial" w:hAnsi="Arial" w:cs="Arial"/>
        </w:rPr>
        <w:t>planificarea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activităților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educaționale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curriculare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extracurriculare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bune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practici</w:t>
      </w:r>
      <w:proofErr w:type="spellEnd"/>
      <w:r>
        <w:rPr>
          <w:rFonts w:ascii="Arial" w:eastAsia="Arial" w:hAnsi="Arial" w:cs="Arial"/>
        </w:rPr>
        <w:t>)</w:t>
      </w:r>
      <w:bookmarkEnd w:id="7"/>
    </w:p>
    <w:p w14:paraId="65FD56BE" w14:textId="77777777" w:rsidR="007C1FC1" w:rsidRPr="007C1FC1" w:rsidRDefault="007C1FC1" w:rsidP="007C1FC1">
      <w:pPr>
        <w:rPr>
          <w:rFonts w:eastAsia="Arial"/>
        </w:rPr>
      </w:pPr>
    </w:p>
    <w:p w14:paraId="71A041F1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D86DCB">
        <w:rPr>
          <w:rFonts w:ascii="Arial" w:eastAsia="Arial" w:hAnsi="Arial" w:cs="Arial"/>
          <w:b/>
          <w:sz w:val="20"/>
          <w:szCs w:val="20"/>
        </w:rPr>
        <w:t>Organizarea</w:t>
      </w:r>
      <w:proofErr w:type="spellEnd"/>
      <w:r w:rsidRPr="00D86DCB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b/>
          <w:sz w:val="20"/>
          <w:szCs w:val="20"/>
        </w:rPr>
        <w:t>clasei</w:t>
      </w:r>
      <w:proofErr w:type="spellEnd"/>
    </w:p>
    <w:p w14:paraId="2C0EB0CA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63"/>
          <w:id w:val="-489718821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D86DCB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așa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cum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menționăm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capitolul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anterior</w:t>
      </w:r>
      <w:r w:rsidRPr="00D86DCB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clasele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învață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diverse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afecțiuni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tip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alergic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nevoie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reguli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comportament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speciale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gândite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protecția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fizică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</w:t>
      </w:r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celor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afectați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(de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exemplu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: nu se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împarte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mâncarea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între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anumite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categorii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alimente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sunt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interzise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clasă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spălatul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pe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mâini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are loc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înainte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după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masă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condiții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speciale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amenajare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(de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exemplu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eliminarea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interzicerea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anumitor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obiecte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risc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servirea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mesei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gustărilor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afara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sălii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clasă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altele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>),</w:t>
      </w:r>
    </w:p>
    <w:p w14:paraId="4AA10123" w14:textId="77777777" w:rsidR="00625CE9" w:rsidRPr="00D86DCB" w:rsidRDefault="00625CE9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1DB567B2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64"/>
          <w:id w:val="-877087189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</w:rPr>
        <w:t>regulile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clasei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introduse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explicate la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începutul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anului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școlar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necesită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recapitulare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după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vacanțe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pauze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lungi,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atât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cât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adulți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>,</w:t>
      </w:r>
    </w:p>
    <w:p w14:paraId="5357D22F" w14:textId="77777777" w:rsidR="00625CE9" w:rsidRPr="00D86DCB" w:rsidRDefault="00625CE9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6B272997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65"/>
          <w:id w:val="-459492604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acolo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unde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posibil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consumă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alimente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copilul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înconjurat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bănci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dispuși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respecte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restricțiile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alimentare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.</w:t>
      </w:r>
      <w:r w:rsidRPr="00D86DCB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vârste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doresc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aceștia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pot fi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instruiți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recunoască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alerta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supraveghetor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adult. </w:t>
      </w:r>
    </w:p>
    <w:p w14:paraId="587381DC" w14:textId="77777777" w:rsidR="00625CE9" w:rsidRPr="00D86DCB" w:rsidRDefault="00625CE9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249C670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66"/>
          <w:id w:val="289634333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conștientizare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educare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alege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afișeze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vedere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clasă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dar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ales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mese,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sala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sport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pe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holurile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școlii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materiale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explicative (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cel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potrivit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desene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) cu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privire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reacțiile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prevenție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intervenție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reacții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scanează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QR de la prima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pentr</w:t>
      </w:r>
      <w:r w:rsidRPr="00D86DCB">
        <w:rPr>
          <w:rFonts w:ascii="Arial" w:eastAsia="Arial" w:hAnsi="Arial" w:cs="Arial"/>
          <w:sz w:val="20"/>
          <w:szCs w:val="20"/>
          <w:highlight w:val="white"/>
        </w:rPr>
        <w:t>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descărca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materiale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potrivite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434E97A5" w14:textId="77777777" w:rsidR="00625CE9" w:rsidRPr="00D86DCB" w:rsidRDefault="00625CE9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91C706E" w14:textId="77777777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spacing w:after="160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67"/>
          <w:id w:val="1138608084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recomandă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stabilirea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unei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comunicări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deschise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cadrul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didactic,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cât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grupul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părinți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ai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căror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fac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parte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din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colectivul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unei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clase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care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învață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unul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sau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mai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mulți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diagnosticați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alergii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Începând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la prima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ședință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stabilesc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bazele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unui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climat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pozitiv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subliniindu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-se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efectul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psihologic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emoțional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empatiei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prieteniei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responsabilității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relația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ceilalți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. Se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recomandă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discuții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fiecare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ocazie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presupune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situație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</w:t>
      </w:r>
      <w:r w:rsidRPr="00D86DCB">
        <w:rPr>
          <w:rFonts w:ascii="Arial" w:eastAsia="Arial" w:hAnsi="Arial" w:cs="Arial"/>
          <w:sz w:val="20"/>
          <w:szCs w:val="20"/>
        </w:rPr>
        <w:t>isc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alergici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informarea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părinților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legătură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acestea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găsirea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unor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variante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câștig-câștig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toți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copiii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înlocuirea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dulciurilor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fructe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mici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rechizite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jucării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</w:rPr>
        <w:t>ocaziile</w:t>
      </w:r>
      <w:proofErr w:type="spellEnd"/>
      <w:r w:rsidRPr="00D86DCB">
        <w:rPr>
          <w:rFonts w:ascii="Arial" w:eastAsia="Arial" w:hAnsi="Arial" w:cs="Arial"/>
          <w:sz w:val="20"/>
          <w:szCs w:val="20"/>
        </w:rPr>
        <w:t xml:space="preserve"> festive,</w:t>
      </w:r>
    </w:p>
    <w:p w14:paraId="1311FD7C" w14:textId="7B712F0F" w:rsidR="00625CE9" w:rsidRPr="00D86DCB" w:rsidRDefault="00EC1665" w:rsidP="000C0EC4">
      <w:pPr>
        <w:pBdr>
          <w:top w:val="nil"/>
          <w:left w:val="nil"/>
          <w:bottom w:val="nil"/>
          <w:right w:val="nil"/>
          <w:between w:val="nil"/>
        </w:pBdr>
        <w:spacing w:after="160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68"/>
          <w:id w:val="-2121675288"/>
        </w:sdtPr>
        <w:sdtEndPr/>
        <w:sdtContent>
          <w:r w:rsidRPr="00D86DCB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86DCB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se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recomandă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>activități</w:t>
      </w:r>
      <w:proofErr w:type="spellEnd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 de </w:t>
      </w:r>
      <w:proofErr w:type="spellStart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>conștien</w:t>
      </w:r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>tizare</w:t>
      </w:r>
      <w:proofErr w:type="spellEnd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 a </w:t>
      </w:r>
      <w:proofErr w:type="spellStart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>unicității</w:t>
      </w:r>
      <w:proofErr w:type="spellEnd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 </w:t>
      </w:r>
      <w:proofErr w:type="spellStart"/>
      <w:r w:rsidRPr="00C61F25">
        <w:rPr>
          <w:rFonts w:ascii="Arial" w:eastAsia="Arial" w:hAnsi="Arial" w:cs="Arial"/>
          <w:b/>
          <w:bCs/>
          <w:sz w:val="20"/>
          <w:szCs w:val="20"/>
          <w:highlight w:val="white"/>
        </w:rPr>
        <w:t>personale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dezvoltarea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="00C61F25">
        <w:rPr>
          <w:rFonts w:ascii="Arial" w:eastAsia="Arial" w:hAnsi="Arial" w:cs="Arial"/>
          <w:sz w:val="20"/>
          <w:szCs w:val="20"/>
          <w:highlight w:val="white"/>
        </w:rPr>
        <w:t>a</w:t>
      </w:r>
      <w:proofErr w:type="gram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empatiei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toleranței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rândul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diminuarea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bullying-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ului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lecturi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povești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terapeutice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joc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rol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: “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Astăzi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eu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 sunt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alergicul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!”, “De-a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petrecerea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 xml:space="preserve">”, “La restaurant”, </w:t>
      </w:r>
      <w:proofErr w:type="spellStart"/>
      <w:r w:rsidRPr="00D86DCB">
        <w:rPr>
          <w:rFonts w:ascii="Arial" w:eastAsia="Arial" w:hAnsi="Arial" w:cs="Arial"/>
          <w:sz w:val="20"/>
          <w:szCs w:val="20"/>
          <w:highlight w:val="white"/>
        </w:rPr>
        <w:t>etc</w:t>
      </w:r>
      <w:proofErr w:type="spellEnd"/>
      <w:r w:rsidRPr="00D86DCB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34364980" w14:textId="77777777" w:rsidR="00625CE9" w:rsidRPr="007C1FC1" w:rsidRDefault="00EC1665" w:rsidP="000C0EC4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proofErr w:type="spellStart"/>
      <w:r w:rsidRPr="007C1FC1">
        <w:rPr>
          <w:rFonts w:ascii="Arial" w:hAnsi="Arial" w:cs="Arial"/>
          <w:color w:val="333333"/>
          <w:sz w:val="20"/>
          <w:szCs w:val="20"/>
          <w:highlight w:val="white"/>
        </w:rPr>
        <w:t>E</w:t>
      </w:r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xemple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lecturi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prin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care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cadrul</w:t>
      </w:r>
      <w:proofErr w:type="spellEnd"/>
      <w:r w:rsidRPr="007C1FC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didactic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poate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atinge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aceste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obiective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:</w:t>
      </w:r>
    </w:p>
    <w:p w14:paraId="21AE89F8" w14:textId="77777777" w:rsidR="00625CE9" w:rsidRPr="007C1FC1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sdt>
        <w:sdtPr>
          <w:rPr>
            <w:rFonts w:ascii="Arial" w:hAnsi="Arial" w:cs="Arial"/>
          </w:rPr>
          <w:tag w:val="goog_rdk_69"/>
          <w:id w:val="-1834757786"/>
        </w:sdtPr>
        <w:sdtEndPr/>
        <w:sdtContent>
          <w:r w:rsidRPr="007C1FC1">
            <w:rPr>
              <w:rFonts w:ascii="Segoe UI Symbol" w:eastAsia="Arial Unicode MS" w:hAnsi="Segoe UI Symbol" w:cs="Segoe UI Symbol"/>
              <w:color w:val="333333"/>
              <w:sz w:val="20"/>
              <w:szCs w:val="20"/>
              <w:highlight w:val="white"/>
            </w:rPr>
            <w:t>✓</w:t>
          </w:r>
          <w:r w:rsidRPr="007C1FC1">
            <w:rPr>
              <w:rFonts w:ascii="Arial" w:eastAsia="Arial Unicode MS" w:hAnsi="Arial" w:cs="Arial"/>
              <w:color w:val="333333"/>
              <w:sz w:val="20"/>
              <w:szCs w:val="20"/>
              <w:highlight w:val="white"/>
            </w:rPr>
            <w:t xml:space="preserve"> </w:t>
          </w:r>
        </w:sdtContent>
      </w:sdt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Ada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îl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cunoaște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pe Bogdan,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Poveste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pentru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prietenii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fără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alergii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alimentare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(4 - 7 ani, 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descarcă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accesând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codul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QR de pe prima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pagină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)</w:t>
      </w:r>
    </w:p>
    <w:bookmarkStart w:id="8" w:name="_heading=h.44sinio" w:colFirst="0" w:colLast="0"/>
    <w:bookmarkEnd w:id="8"/>
    <w:p w14:paraId="71522A36" w14:textId="77777777" w:rsidR="00996F53" w:rsidRPr="007C1FC1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</w:rPr>
          <w:tag w:val="goog_rdk_70"/>
          <w:id w:val="-1570571802"/>
        </w:sdtPr>
        <w:sdtEndPr/>
        <w:sdtContent>
          <w:r w:rsidRPr="007C1FC1">
            <w:rPr>
              <w:rFonts w:ascii="Segoe UI Symbol" w:eastAsia="Arial Unicode MS" w:hAnsi="Segoe UI Symbol" w:cs="Segoe UI Symbol"/>
              <w:color w:val="333333"/>
              <w:sz w:val="20"/>
              <w:szCs w:val="20"/>
              <w:highlight w:val="white"/>
            </w:rPr>
            <w:t>✓</w:t>
          </w:r>
          <w:r w:rsidRPr="007C1FC1">
            <w:rPr>
              <w:rFonts w:ascii="Arial" w:eastAsia="Arial Unicode MS" w:hAnsi="Arial" w:cs="Arial"/>
              <w:color w:val="333333"/>
              <w:sz w:val="20"/>
              <w:szCs w:val="20"/>
              <w:highlight w:val="white"/>
            </w:rPr>
            <w:t xml:space="preserve"> </w:t>
          </w:r>
        </w:sdtContent>
      </w:sdt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Alergia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alimentară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pe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înțelesul</w:t>
      </w:r>
      <w:proofErr w:type="spellEnd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copiilor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(6 - 9 ani,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descarc</w:t>
      </w:r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ă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accesând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codul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QR de pe prima </w:t>
      </w:r>
      <w:proofErr w:type="spellStart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>pagină</w:t>
      </w:r>
      <w:proofErr w:type="spellEnd"/>
      <w:r w:rsidRPr="007C1FC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) </w:t>
      </w:r>
    </w:p>
    <w:p w14:paraId="3FEFBA19" w14:textId="31D2206B" w:rsidR="00625CE9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sdt>
        <w:sdtPr>
          <w:tag w:val="goog_rdk_71"/>
          <w:id w:val="1444042727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0"/>
              <w:szCs w:val="20"/>
              <w:highlight w:val="white"/>
            </w:rPr>
            <w:t>✓</w:t>
          </w:r>
        </w:sdtContent>
      </w:sdt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Acceptă-te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așa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cum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ești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!”,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alături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unii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alții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!”, “Nu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judeca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cineva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înainte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-l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cunoști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!”,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grijuliu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Tratează-i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alții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cum ai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dori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tratat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 (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Marea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carte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gândurilor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pozitive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),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Acceptă-i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ceilalți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Toți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suntem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 w:rsidR="00C61F25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importanți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Acceptă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diferit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Jucați-vă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împreună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”, “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Toți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suntem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buni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ceva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”</w:t>
      </w:r>
      <w:r w:rsidR="00366894">
        <w:rPr>
          <w:rFonts w:ascii="Arial" w:eastAsia="Arial" w:hAnsi="Arial" w:cs="Arial"/>
          <w:color w:val="333333"/>
          <w:sz w:val="20"/>
          <w:szCs w:val="20"/>
          <w:highlight w:val="white"/>
        </w:rPr>
        <w:t>.</w:t>
      </w:r>
    </w:p>
    <w:p w14:paraId="54B9E3BE" w14:textId="77777777" w:rsidR="006A23AA" w:rsidRDefault="006A23AA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6AC3241A" w14:textId="77777777" w:rsidR="00625CE9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bookmarkStart w:id="9" w:name="_heading=h.2rkc398dq0aa" w:colFirst="0" w:colLast="0"/>
      <w:bookmarkEnd w:id="9"/>
      <w:r>
        <w:rPr>
          <w:rFonts w:ascii="Arial" w:eastAsia="Arial" w:hAnsi="Arial" w:cs="Arial"/>
          <w:sz w:val="20"/>
          <w:szCs w:val="20"/>
        </w:rPr>
        <w:t>⭕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activitățile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menționate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anterior pot </w:t>
      </w:r>
      <w:proofErr w:type="spellStart"/>
      <w:r>
        <w:rPr>
          <w:rFonts w:ascii="Arial" w:eastAsia="Arial" w:hAnsi="Arial" w:cs="Arial"/>
          <w:sz w:val="20"/>
          <w:szCs w:val="20"/>
        </w:rPr>
        <w:t>avea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loc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orele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educație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civică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/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dezvoltare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personală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/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dirigenție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cadrul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acelorași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ore se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recomandă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discuție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liberă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colegii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/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clasa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copilului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dedicată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alergiilor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prevenției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conștientizării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Discuția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poate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avea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loc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prima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luna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școală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poate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repeta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periodic, sub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formă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poveste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filmulețe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cărticele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broșuri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adecvate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vârstei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,</w:t>
      </w:r>
    </w:p>
    <w:bookmarkStart w:id="10" w:name="_heading=h.dhksdvxdeooe" w:colFirst="0" w:colLast="0"/>
    <w:bookmarkEnd w:id="10"/>
    <w:p w14:paraId="5B4CDD2C" w14:textId="77777777" w:rsidR="00625CE9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20282C"/>
          <w:sz w:val="20"/>
          <w:szCs w:val="20"/>
          <w:highlight w:val="white"/>
        </w:rPr>
      </w:pPr>
      <w:sdt>
        <w:sdtPr>
          <w:tag w:val="goog_rdk_72"/>
          <w:id w:val="-1814858001"/>
        </w:sdtPr>
        <w:sdtEndPr/>
        <w:sdtContent>
          <w:r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funcție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nivelul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vârs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</w:t>
      </w:r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nformațiile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despre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alergii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pot fi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prezentate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începând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de la forma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simplă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cu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informație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ușoară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strănut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păpădie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sau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polenul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din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flori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înțepătura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albină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care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poate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doar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roșeață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sau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poate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apărea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umflătură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până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informații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mai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detaliate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specifice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alergiile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alimentare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respiratorii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la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medicamente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dermatitele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atopice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impactul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lor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asupra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copiilor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inclusiv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psihologic</w:t>
      </w:r>
      <w:proofErr w:type="spellEnd"/>
      <w:r>
        <w:rPr>
          <w:rFonts w:ascii="Arial" w:eastAsia="Arial" w:hAnsi="Arial" w:cs="Arial"/>
          <w:color w:val="20282C"/>
          <w:sz w:val="20"/>
          <w:szCs w:val="20"/>
          <w:highlight w:val="white"/>
        </w:rPr>
        <w:t>),</w:t>
      </w:r>
    </w:p>
    <w:bookmarkStart w:id="11" w:name="_heading=h.qzuo57hg3n2e" w:colFirst="0" w:colLast="0"/>
    <w:bookmarkEnd w:id="11"/>
    <w:p w14:paraId="2ECDD81F" w14:textId="77777777" w:rsidR="00625CE9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sdt>
        <w:sdtPr>
          <w:tag w:val="goog_rdk_73"/>
          <w:id w:val="179864999"/>
        </w:sdtPr>
        <w:sdtEndPr/>
        <w:sdtContent>
          <w:r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susținerea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orelor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pot fi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invitați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pentru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susține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acest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subiect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medici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specialiști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voluntari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reprezentanți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AREA,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părinți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ai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alergii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profesori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biologie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subiectul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făcând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parte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din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programa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clasei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</w:t>
      </w:r>
      <w:proofErr w:type="gram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8-a,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sau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cazul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copiilor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școală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atunci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când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sunt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pre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gătiți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dacă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doresc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înșiși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.</w:t>
      </w:r>
    </w:p>
    <w:p w14:paraId="37D501A8" w14:textId="77777777" w:rsidR="006A23AA" w:rsidRDefault="006A23AA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29E8EFC2" w14:textId="77777777" w:rsidR="00625CE9" w:rsidRDefault="00EC1665" w:rsidP="000C0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heading=h.vgbk6afvmsfc" w:colFirst="0" w:colLast="0"/>
      <w:bookmarkEnd w:id="12"/>
      <w:r>
        <w:pict w14:anchorId="44B870C2">
          <v:rect id="_x0000_i1030" style="width:0;height:1.5pt" o:hralign="center" o:hrstd="t" o:hr="t" fillcolor="#a0a0a0" stroked="f"/>
        </w:pict>
      </w:r>
    </w:p>
    <w:p w14:paraId="715F1064" w14:textId="77777777" w:rsidR="006A23AA" w:rsidRDefault="006A23AA" w:rsidP="000C0EC4">
      <w:pP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</w:p>
    <w:p w14:paraId="0BE8CA3D" w14:textId="77777777" w:rsidR="000C0EC4" w:rsidRDefault="000C0EC4" w:rsidP="000C0EC4">
      <w:pP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</w:p>
    <w:p w14:paraId="6842BECA" w14:textId="01AD533E" w:rsidR="00625CE9" w:rsidRDefault="00EC1665" w:rsidP="006B42E8">
      <w:pPr>
        <w:shd w:val="clear" w:color="auto" w:fill="FFFFFF"/>
        <w:spacing w:line="276" w:lineRule="auto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Planificarea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activităților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didactice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presupun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utilizarea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anumitor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substanțe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alergene</w:t>
      </w:r>
      <w:proofErr w:type="spellEnd"/>
    </w:p>
    <w:p w14:paraId="5F69B804" w14:textId="77777777" w:rsidR="00BC3FE1" w:rsidRDefault="00BC3FE1" w:rsidP="006B42E8">
      <w:pPr>
        <w:shd w:val="clear" w:color="auto" w:fill="FFFFFF"/>
        <w:ind w:left="-180" w:right="-870"/>
        <w:jc w:val="both"/>
        <w:rPr>
          <w:rFonts w:ascii="Arial" w:eastAsia="Arial" w:hAnsi="Arial" w:cs="Arial"/>
          <w:b/>
          <w:sz w:val="20"/>
          <w:szCs w:val="20"/>
        </w:rPr>
      </w:pPr>
    </w:p>
    <w:p w14:paraId="639E3900" w14:textId="77777777" w:rsidR="00625CE9" w:rsidRDefault="00EC1665" w:rsidP="006B42E8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practica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integrării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copiilor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 diverse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alergi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color w:val="000000"/>
          <w:sz w:val="20"/>
          <w:szCs w:val="20"/>
        </w:rPr>
        <w:t>ntâlnim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situații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incidentele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natură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alergică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declanșate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materiale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didactice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folosite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clasă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folosite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substanțele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exemplu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activități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gătit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decorații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alimente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activități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numărare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recompense), fie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substanțele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etichetele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obiecte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prezența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acestora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fiind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puțin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cunoscută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47FDAB3D" w14:textId="77777777" w:rsidR="00625CE9" w:rsidRDefault="00625CE9" w:rsidP="006B42E8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699F0EC3" w14:textId="77777777" w:rsidR="00625CE9" w:rsidRDefault="00EC1665" w:rsidP="006B42E8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sdt>
        <w:sdtPr>
          <w:tag w:val="goog_rdk_74"/>
          <w:id w:val="-32194186"/>
        </w:sdtPr>
        <w:sdtEndPr/>
        <w:sdtContent>
          <w:r>
            <w:rPr>
              <w:rFonts w:ascii="Fira Mono" w:eastAsia="Fira Mono" w:hAnsi="Fira Mono" w:cs="Fira Mono"/>
              <w:sz w:val="20"/>
              <w:szCs w:val="20"/>
            </w:rPr>
            <w:t>⭕</w:t>
          </w:r>
          <w:proofErr w:type="spellStart"/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Recomandăm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consultarea</w:t>
      </w:r>
      <w:proofErr w:type="spellEnd"/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părinților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atât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începutul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anului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cât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și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în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proiectarea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activităților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didactice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pentru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identificarea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cât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mai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corectă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ingredientelor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periculoase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Experiența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practică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din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comunit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ate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ne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arată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cel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mai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frecvent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pot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prezenta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risc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următoarele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hyperlink r:id="rId16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resurse</w:t>
        </w:r>
        <w:proofErr w:type="spellEnd"/>
      </w:hyperlink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enumerarea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nefiind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exhaustivă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:</w:t>
      </w:r>
    </w:p>
    <w:p w14:paraId="1003310C" w14:textId="77777777" w:rsidR="00824840" w:rsidRDefault="00824840" w:rsidP="006B42E8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  <w:sectPr w:rsidR="00824840" w:rsidSect="00366894">
          <w:type w:val="continuous"/>
          <w:pgSz w:w="11900" w:h="16840"/>
          <w:pgMar w:top="1440" w:right="1470" w:bottom="1440" w:left="1350" w:header="1440" w:footer="192" w:gutter="0"/>
          <w:cols w:space="720"/>
        </w:sectPr>
      </w:pPr>
    </w:p>
    <w:p w14:paraId="1606333F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r w:rsidRPr="003152E0">
        <w:rPr>
          <w:rFonts w:ascii="Segoe UI Symbol" w:eastAsia="Arial" w:hAnsi="Segoe UI Symbol" w:cs="Segoe UI Symbol"/>
          <w:sz w:val="18"/>
          <w:szCs w:val="18"/>
        </w:rPr>
        <w:t>✓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produsele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pentru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pictat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decorat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precum tempera,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dactilopictură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- finger </w:t>
      </w:r>
      <w:r w:rsidRPr="003152E0">
        <w:rPr>
          <w:rFonts w:ascii="Arial" w:eastAsia="Arial" w:hAnsi="Arial" w:cs="Arial"/>
          <w:sz w:val="18"/>
          <w:szCs w:val="18"/>
        </w:rPr>
        <w:t xml:space="preserve">paint,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cerneală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creioane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cerate,</w:t>
      </w:r>
    </w:p>
    <w:p w14:paraId="06E8BAA7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r w:rsidRPr="003152E0">
        <w:rPr>
          <w:rFonts w:ascii="Segoe UI Symbol" w:eastAsia="Arial" w:hAnsi="Segoe UI Symbol" w:cs="Segoe UI Symbol"/>
          <w:sz w:val="18"/>
          <w:szCs w:val="18"/>
        </w:rPr>
        <w:t>✓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produsele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pentru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pictat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pe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față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produsele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pentru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machiaj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tatuajele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temporare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>,</w:t>
      </w:r>
    </w:p>
    <w:p w14:paraId="294D4614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75"/>
          <w:id w:val="1044724130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creta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14862397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76"/>
          <w:id w:val="1034627167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cariocile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markerele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linerele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791025C7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77"/>
          <w:id w:val="305124848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lipiciul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7B863FE5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78"/>
          <w:id w:val="-1209025822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plastilina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684E3717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91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79"/>
          <w:id w:val="-652208175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r w:rsidRPr="003152E0">
            <w:rPr>
              <w:rFonts w:ascii="Arial" w:eastAsia="Arial Unicode MS" w:hAnsi="Arial" w:cs="Arial"/>
              <w:sz w:val="18"/>
              <w:szCs w:val="18"/>
            </w:rPr>
            <w:t>slime-ul,</w:t>
          </w:r>
        </w:sdtContent>
      </w:sdt>
    </w:p>
    <w:p w14:paraId="1BA453C9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r w:rsidRPr="003152E0">
        <w:rPr>
          <w:rFonts w:ascii="Segoe UI Symbol" w:eastAsia="Arial" w:hAnsi="Segoe UI Symbol" w:cs="Segoe UI Symbol"/>
          <w:sz w:val="18"/>
          <w:szCs w:val="18"/>
        </w:rPr>
        <w:t>✓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produsele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reciclate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peturi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cofraje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ouă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cutii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lapte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și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altele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>),</w:t>
      </w:r>
    </w:p>
    <w:p w14:paraId="0A2F051D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0"/>
          <w:id w:val="139696464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semințele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pastele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bomboanele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mici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</w:sdtContent>
      </w:sdt>
    </w:p>
    <w:p w14:paraId="48E3DAC3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1"/>
          <w:id w:val="-341622992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solul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de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plantat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și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hrana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pentru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animale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684C51A4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2"/>
          <w:id w:val="2037999387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resursele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pentru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cutii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senzoriale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sau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instrumente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muzicale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improvizate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52E4E282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3"/>
          <w:id w:val="-608887849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instrumentele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muzicale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 xml:space="preserve"> de 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suflat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,</w:t>
          </w:r>
        </w:sdtContent>
      </w:sdt>
    </w:p>
    <w:p w14:paraId="31D27E94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r w:rsidRPr="003152E0">
        <w:rPr>
          <w:rFonts w:ascii="Segoe UI Symbol" w:eastAsia="Arial" w:hAnsi="Segoe UI Symbol" w:cs="Segoe UI Symbol"/>
          <w:sz w:val="18"/>
          <w:szCs w:val="18"/>
        </w:rPr>
        <w:t>✓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baloanele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mănușile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unică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152E0">
        <w:rPr>
          <w:rFonts w:ascii="Arial" w:eastAsia="Arial" w:hAnsi="Arial" w:cs="Arial"/>
          <w:sz w:val="18"/>
          <w:szCs w:val="18"/>
        </w:rPr>
        <w:t>folosință</w:t>
      </w:r>
      <w:proofErr w:type="spellEnd"/>
      <w:r w:rsidRPr="003152E0">
        <w:rPr>
          <w:rFonts w:ascii="Arial" w:eastAsia="Arial" w:hAnsi="Arial" w:cs="Arial"/>
          <w:sz w:val="18"/>
          <w:szCs w:val="18"/>
        </w:rPr>
        <w:t xml:space="preserve"> (latex),</w:t>
      </w:r>
    </w:p>
    <w:p w14:paraId="734EB613" w14:textId="77777777" w:rsidR="00625CE9" w:rsidRPr="003152E0" w:rsidRDefault="00EC1665" w:rsidP="003152E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4"/>
          <w:id w:val="1559813361"/>
        </w:sdtPr>
        <w:sdtEndPr/>
        <w:sdtContent>
          <w:r w:rsidRPr="003152E0">
            <w:rPr>
              <w:rFonts w:ascii="Segoe UI Symbol" w:eastAsia="Arial Unicode MS" w:hAnsi="Segoe UI Symbol" w:cs="Segoe UI Symbol"/>
              <w:sz w:val="18"/>
              <w:szCs w:val="18"/>
            </w:rPr>
            <w:t>✓</w:t>
          </w:r>
          <w:proofErr w:type="spellStart"/>
          <w:r w:rsidRPr="003152E0">
            <w:rPr>
              <w:rFonts w:ascii="Arial" w:eastAsia="Arial Unicode MS" w:hAnsi="Arial" w:cs="Arial"/>
              <w:sz w:val="18"/>
              <w:szCs w:val="18"/>
            </w:rPr>
            <w:t>plasturii</w:t>
          </w:r>
          <w:proofErr w:type="spellEnd"/>
          <w:r w:rsidRPr="003152E0">
            <w:rPr>
              <w:rFonts w:ascii="Arial" w:eastAsia="Arial Unicode MS" w:hAnsi="Arial" w:cs="Arial"/>
              <w:sz w:val="18"/>
              <w:szCs w:val="18"/>
            </w:rPr>
            <w:t>.</w:t>
          </w:r>
        </w:sdtContent>
      </w:sdt>
    </w:p>
    <w:p w14:paraId="657D5D2B" w14:textId="77777777" w:rsidR="00824840" w:rsidRDefault="008248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  <w:sectPr w:rsidR="00824840" w:rsidSect="00824840">
          <w:type w:val="continuous"/>
          <w:pgSz w:w="11900" w:h="16840"/>
          <w:pgMar w:top="1440" w:right="1470" w:bottom="1440" w:left="1350" w:header="1440" w:footer="1440" w:gutter="0"/>
          <w:cols w:num="2" w:space="1828"/>
        </w:sectPr>
      </w:pPr>
    </w:p>
    <w:p w14:paraId="37C688E8" w14:textId="77777777" w:rsidR="00625CE9" w:rsidRPr="002A466A" w:rsidRDefault="00EC1665" w:rsidP="00467183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85"/>
          <w:id w:val="1971699881"/>
        </w:sdtPr>
        <w:sdtEndPr/>
        <w:sdtContent>
          <w:r w:rsidRPr="002A466A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A466A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Lista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resurselor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risc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tipărită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consultată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periodic la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planificarea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activităților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didactice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567EF7F5" w14:textId="77777777" w:rsidR="00625CE9" w:rsidRPr="002A466A" w:rsidRDefault="00EC1665" w:rsidP="00467183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(Lista de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materiale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și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activități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didactice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cu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posibil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risc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pentru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copii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cu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alergii</w:t>
      </w:r>
      <w:proofErr w:type="spellEnd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  <w:highlight w:val="white"/>
        </w:rPr>
        <w:t>alimentare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-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accesează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codul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QR de pe prima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pagină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493A10E1" w14:textId="77777777" w:rsidR="00625CE9" w:rsidRDefault="00EC1665" w:rsidP="00467183">
      <w:pPr>
        <w:pBdr>
          <w:top w:val="nil"/>
          <w:left w:val="nil"/>
          <w:bottom w:val="nil"/>
          <w:right w:val="nil"/>
          <w:between w:val="nil"/>
        </w:pBdr>
        <w:spacing w:after="160"/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pict w14:anchorId="72CAAC46">
          <v:rect id="_x0000_i1031" style="width:0;height:1.5pt" o:hralign="center" o:hrstd="t" o:hr="t" fillcolor="#a0a0a0" stroked="f"/>
        </w:pict>
      </w:r>
    </w:p>
    <w:p w14:paraId="301FC644" w14:textId="77777777" w:rsidR="00625CE9" w:rsidRPr="002A466A" w:rsidRDefault="00EC1665" w:rsidP="00563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Planificarea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activităților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extrașcolare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prilejuite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Școala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Altfel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alte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b/>
          <w:sz w:val="20"/>
          <w:szCs w:val="20"/>
        </w:rPr>
        <w:t>experiențe</w:t>
      </w:r>
      <w:proofErr w:type="spellEnd"/>
      <w:r w:rsidRPr="002A466A">
        <w:rPr>
          <w:rFonts w:ascii="Arial" w:eastAsia="Arial" w:hAnsi="Arial" w:cs="Arial"/>
          <w:b/>
          <w:sz w:val="20"/>
          <w:szCs w:val="20"/>
        </w:rPr>
        <w:t xml:space="preserve"> practice</w:t>
      </w:r>
    </w:p>
    <w:p w14:paraId="4E05FE63" w14:textId="77777777" w:rsidR="00625CE9" w:rsidRPr="002A466A" w:rsidRDefault="00EC1665" w:rsidP="00563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466A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practica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integrării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copiilor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cu diverse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forme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alergii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întâlnim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situații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care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unitatea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învățământ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organizează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activități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extrașcolare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uneori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obligatorii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activități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la care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copilul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cu diverse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forme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alergii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nu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poate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participa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din motive prac</w:t>
      </w:r>
      <w:r w:rsidRPr="002A466A">
        <w:rPr>
          <w:rFonts w:ascii="Arial" w:eastAsia="Arial" w:hAnsi="Arial" w:cs="Arial"/>
          <w:sz w:val="20"/>
          <w:szCs w:val="20"/>
        </w:rPr>
        <w:t xml:space="preserve">tice (de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exemplu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, atelier de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gătit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pizza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copilul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alergic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la gluten,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activitate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cu diverse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animale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copilul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alergie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la diverse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epitelii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de animal,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activitate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apicultori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copilul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alergic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înțepătura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</w:rPr>
        <w:t>himenopterelor</w:t>
      </w:r>
      <w:proofErr w:type="spellEnd"/>
      <w:r w:rsidRPr="002A466A">
        <w:rPr>
          <w:rFonts w:ascii="Arial" w:eastAsia="Arial" w:hAnsi="Arial" w:cs="Arial"/>
          <w:sz w:val="20"/>
          <w:szCs w:val="20"/>
        </w:rPr>
        <w:t xml:space="preserve">). </w:t>
      </w:r>
    </w:p>
    <w:p w14:paraId="56FCF414" w14:textId="77777777" w:rsidR="00625CE9" w:rsidRPr="002A466A" w:rsidRDefault="00EC1665" w:rsidP="005637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86"/>
          <w:id w:val="307761775"/>
        </w:sdtPr>
        <w:sdtEndPr/>
        <w:sdtContent>
          <w:r w:rsidRPr="002A466A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A466A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</w:t>
      </w:r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organizează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activitățile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cauză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consultând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părinții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participanți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căuta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soluții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alternative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permite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participarea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siguranță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acestora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caz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apelare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serviciile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unui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organizator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extern,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interm</w:t>
      </w:r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edia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negocierea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între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beneficiar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prestator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12C947C" w14:textId="77777777" w:rsidR="00625CE9" w:rsidRPr="002A466A" w:rsidRDefault="00EC1665" w:rsidP="00863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tag w:val="goog_rdk_87"/>
          <w:id w:val="1831786178"/>
        </w:sdtPr>
        <w:sdtEndPr/>
        <w:sdtContent>
          <w:r w:rsidRPr="002A466A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2A466A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Unitatea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anunță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detaliile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specifice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activității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cu  minim 14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zile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înainte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desfășurarea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acesteia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permite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timp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suficient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părintelui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fie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asiste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participarea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siguranță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cop</w:t>
      </w:r>
      <w:r w:rsidRPr="002A466A">
        <w:rPr>
          <w:rFonts w:ascii="Arial" w:eastAsia="Arial" w:hAnsi="Arial" w:cs="Arial"/>
          <w:sz w:val="20"/>
          <w:szCs w:val="20"/>
          <w:highlight w:val="white"/>
        </w:rPr>
        <w:t>ilului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său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fie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caute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soluții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alternative,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cazul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participarea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riscantă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Printre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detaliile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oferite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scris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prin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mijloace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comunicare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electronică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e important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se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enumere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descrierea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activității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mijloacele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transport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folosite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r</w:t>
      </w:r>
      <w:r w:rsidRPr="002A466A">
        <w:rPr>
          <w:rFonts w:ascii="Arial" w:eastAsia="Arial" w:hAnsi="Arial" w:cs="Arial"/>
          <w:sz w:val="20"/>
          <w:szCs w:val="20"/>
          <w:highlight w:val="white"/>
        </w:rPr>
        <w:t>aportul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însoțitori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/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copii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grupul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însoțit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un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responsabil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de prim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ajutor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meniul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va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fi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oferit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inclusiv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alergeni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),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materialele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didactice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2A466A">
        <w:rPr>
          <w:rFonts w:ascii="Arial" w:eastAsia="Arial" w:hAnsi="Arial" w:cs="Arial"/>
          <w:sz w:val="20"/>
          <w:szCs w:val="20"/>
          <w:highlight w:val="white"/>
        </w:rPr>
        <w:t>folosite</w:t>
      </w:r>
      <w:proofErr w:type="spellEnd"/>
      <w:r w:rsidRPr="002A466A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66491E21" w14:textId="77777777" w:rsidR="00625CE9" w:rsidRDefault="00EC1665" w:rsidP="006B42E8">
      <w:pPr>
        <w:ind w:left="-180" w:right="-87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pict w14:anchorId="643FE58D">
          <v:rect id="_x0000_i1032" style="width:0;height:1.5pt" o:hralign="center" o:hrstd="t" o:hr="t" fillcolor="#a0a0a0" stroked="f"/>
        </w:pict>
      </w:r>
    </w:p>
    <w:p w14:paraId="5A62B12A" w14:textId="77777777" w:rsidR="000C0EC4" w:rsidRDefault="000C0EC4" w:rsidP="006B42E8">
      <w:pPr>
        <w:ind w:left="-180" w:right="-870"/>
        <w:rPr>
          <w:rFonts w:ascii="Arial" w:eastAsia="Arial" w:hAnsi="Arial" w:cs="Arial"/>
          <w:b/>
          <w:sz w:val="20"/>
          <w:szCs w:val="20"/>
        </w:rPr>
      </w:pPr>
    </w:p>
    <w:p w14:paraId="1E15C3F6" w14:textId="3478EECA" w:rsidR="00625CE9" w:rsidRDefault="00EC1665" w:rsidP="006B42E8">
      <w:pPr>
        <w:ind w:left="-180" w:right="-87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alergii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siguranță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școală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uităm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impactul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emoțional</w:t>
      </w:r>
      <w:proofErr w:type="spellEnd"/>
    </w:p>
    <w:p w14:paraId="08E2C9DF" w14:textId="77777777" w:rsidR="00625CE9" w:rsidRPr="00BC3FE1" w:rsidRDefault="00EC1665" w:rsidP="00D47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right="-870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Stresul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poate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fi un factor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agravant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manifestărilor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alergice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7F6725CF" w14:textId="77777777" w:rsidR="00625CE9" w:rsidRPr="00BC3FE1" w:rsidRDefault="00EC1665" w:rsidP="00D47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right="-870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Apelează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încredere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susținerea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consilierului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școlar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>!</w:t>
      </w:r>
      <w:r w:rsidRPr="00D47576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Planificați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proiectați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împreună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activități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integrarea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reală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copiilor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33226013" w14:textId="77777777" w:rsidR="00625CE9" w:rsidRPr="00BC3FE1" w:rsidRDefault="00EC1665" w:rsidP="00D47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right="-870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mici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foarte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mici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au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nevoie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simtă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deschidere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susținere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integrarea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lor,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atât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de la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colegi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cât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de la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cadrele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didactice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8CC85B4" w14:textId="77777777" w:rsidR="00625CE9" w:rsidRPr="00BC3FE1" w:rsidRDefault="00EC1665" w:rsidP="00D47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right="-870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Începând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cu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vârsta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școlară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cel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probabil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copiii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sunt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deja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familiarizați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pot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explice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singuri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parte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din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regulile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siguranță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pe care le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respectă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>.</w:t>
      </w:r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Ascultă-i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implică-i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! </w:t>
      </w:r>
    </w:p>
    <w:p w14:paraId="69322B32" w14:textId="77777777" w:rsidR="00625CE9" w:rsidRPr="00BC3FE1" w:rsidRDefault="00EC1665" w:rsidP="00D47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right="-870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Respectă-i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copilului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mai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mare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dorința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de a nu-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dezvălui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diagnosticului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întregului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colectiv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decât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dacă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atunci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când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este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C3FE1">
        <w:rPr>
          <w:rFonts w:ascii="Arial" w:eastAsia="Arial" w:hAnsi="Arial" w:cs="Arial"/>
          <w:sz w:val="20"/>
          <w:szCs w:val="20"/>
          <w:highlight w:val="white"/>
        </w:rPr>
        <w:t>pregătit</w:t>
      </w:r>
      <w:proofErr w:type="spellEnd"/>
      <w:r w:rsidRPr="00BC3FE1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44B01114" w14:textId="77777777" w:rsidR="00625CE9" w:rsidRDefault="00EC1665" w:rsidP="00D42881">
      <w:pPr>
        <w:pStyle w:val="Heading5"/>
        <w:pBdr>
          <w:top w:val="nil"/>
          <w:left w:val="nil"/>
          <w:bottom w:val="nil"/>
          <w:right w:val="nil"/>
          <w:between w:val="nil"/>
        </w:pBdr>
        <w:spacing w:before="320" w:after="80" w:line="360" w:lineRule="auto"/>
        <w:ind w:left="-180" w:right="-870"/>
        <w:rPr>
          <w:rFonts w:ascii="Arial" w:eastAsia="Arial" w:hAnsi="Arial" w:cs="Arial"/>
        </w:rPr>
      </w:pPr>
      <w:bookmarkStart w:id="13" w:name="_Toc143772738"/>
      <w:r>
        <w:rPr>
          <w:rFonts w:ascii="Arial" w:eastAsia="Arial" w:hAnsi="Arial" w:cs="Arial"/>
        </w:rPr>
        <w:lastRenderedPageBreak/>
        <w:t xml:space="preserve">6. </w:t>
      </w:r>
      <w:proofErr w:type="spellStart"/>
      <w:r>
        <w:rPr>
          <w:rFonts w:ascii="Arial" w:eastAsia="Arial" w:hAnsi="Arial" w:cs="Arial"/>
        </w:rPr>
        <w:t>Resurse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pentru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susținerea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unităților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învățământ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procesul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integrare</w:t>
      </w:r>
      <w:bookmarkEnd w:id="13"/>
      <w:proofErr w:type="spellEnd"/>
    </w:p>
    <w:p w14:paraId="318C0608" w14:textId="77777777" w:rsidR="00625CE9" w:rsidRDefault="00625CE9" w:rsidP="00796B0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D02B9C" w14:textId="77777777" w:rsidR="00625CE9" w:rsidRDefault="00EC1665" w:rsidP="00796B00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fiind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presiunea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responsabilitatea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care pot </w:t>
      </w:r>
      <w:proofErr w:type="spellStart"/>
      <w:r>
        <w:rPr>
          <w:rFonts w:ascii="Arial" w:eastAsia="Arial" w:hAnsi="Arial" w:cs="Arial"/>
          <w:sz w:val="20"/>
          <w:szCs w:val="20"/>
        </w:rPr>
        <w:t>copleși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responsabilii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procesul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integr</w:t>
      </w:r>
      <w:r>
        <w:rPr>
          <w:rFonts w:ascii="Arial" w:eastAsia="Arial" w:hAnsi="Arial" w:cs="Arial"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copiilo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alergii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complexitatea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procesului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în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suntem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disponibili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susținerea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procesului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cu:</w:t>
      </w:r>
    </w:p>
    <w:p w14:paraId="4425DD2F" w14:textId="77777777" w:rsidR="00625CE9" w:rsidRPr="00D42881" w:rsidRDefault="00625CE9" w:rsidP="00D428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</w:p>
    <w:p w14:paraId="7BA321EC" w14:textId="2B2897FD" w:rsidR="00625CE9" w:rsidRPr="00D42881" w:rsidRDefault="00EC1665" w:rsidP="00796B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88"/>
          <w:id w:val="-1668473951"/>
        </w:sdtPr>
        <w:sdtEndPr/>
        <w:sdtContent>
          <w:r w:rsidRPr="00D42881">
            <w:rPr>
              <w:rFonts w:ascii="Fira Mono" w:eastAsia="Fira Mono" w:hAnsi="Fira Mono" w:cs="Fira Mono"/>
              <w:sz w:val="20"/>
              <w:szCs w:val="20"/>
            </w:rPr>
            <w:t>⭕</w:t>
          </w:r>
        </w:sdtContent>
      </w:sdt>
      <w:r w:rsidRPr="00D42881"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Parteneriate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 AREA -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școli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prin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intermediul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cadrelor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didactice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>,</w:t>
      </w:r>
      <w:r w:rsid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mai</w:t>
      </w:r>
      <w:proofErr w:type="spellEnd"/>
      <w:r w:rsidR="00D42881">
        <w:rPr>
          <w:rFonts w:ascii="Arial" w:eastAsia="Arial" w:hAnsi="Arial" w:cs="Arial"/>
          <w:sz w:val="20"/>
          <w:szCs w:val="20"/>
        </w:rPr>
        <w:t xml:space="preserve"> ales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acolo</w:t>
      </w:r>
      <w:proofErr w:type="spellEnd"/>
      <w:r w:rsid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unde</w:t>
      </w:r>
      <w:proofErr w:type="spellEnd"/>
      <w:r w:rsidR="00D42881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clasa</w:t>
      </w:r>
      <w:proofErr w:type="spellEnd"/>
      <w:r w:rsidR="00D42881">
        <w:rPr>
          <w:rFonts w:ascii="Arial" w:eastAsia="Arial" w:hAnsi="Arial" w:cs="Arial"/>
          <w:sz w:val="20"/>
          <w:szCs w:val="20"/>
        </w:rPr>
        <w:t xml:space="preserve"> sunt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copii</w:t>
      </w:r>
      <w:proofErr w:type="spellEnd"/>
      <w:r w:rsidR="00D42881">
        <w:rPr>
          <w:rFonts w:ascii="Arial" w:eastAsia="Arial" w:hAnsi="Arial" w:cs="Arial"/>
          <w:sz w:val="20"/>
          <w:szCs w:val="20"/>
        </w:rPr>
        <w:t xml:space="preserve"> cu </w:t>
      </w:r>
      <w:proofErr w:type="spellStart"/>
      <w:r w:rsidR="00D42881">
        <w:rPr>
          <w:rFonts w:ascii="Arial" w:eastAsia="Arial" w:hAnsi="Arial" w:cs="Arial"/>
          <w:sz w:val="20"/>
          <w:szCs w:val="20"/>
        </w:rPr>
        <w:t>alergii</w:t>
      </w:r>
      <w:proofErr w:type="spellEnd"/>
    </w:p>
    <w:p w14:paraId="3C59505F" w14:textId="77777777" w:rsidR="00625CE9" w:rsidRPr="00D42881" w:rsidRDefault="00EC1665" w:rsidP="00796B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-87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89"/>
          <w:id w:val="718789189"/>
        </w:sdtPr>
        <w:sdtEndPr/>
        <w:sdtContent>
          <w:r w:rsidRPr="00D42881">
            <w:rPr>
              <w:rFonts w:ascii="Fira Mono" w:eastAsia="Fira Mono" w:hAnsi="Fira Mono" w:cs="Fira Mono"/>
              <w:sz w:val="20"/>
              <w:szCs w:val="20"/>
            </w:rPr>
            <w:t>⭕</w:t>
          </w:r>
          <w:r w:rsidRPr="00D42881">
            <w:rPr>
              <w:rFonts w:ascii="Fira Mono" w:eastAsia="Fira Mono" w:hAnsi="Fira Mono" w:cs="Fira Mono"/>
              <w:sz w:val="20"/>
              <w:szCs w:val="20"/>
            </w:rPr>
            <w:t xml:space="preserve"> </w:t>
          </w:r>
        </w:sdtContent>
      </w:sdt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Sesiuni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virtuale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formare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întrebări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și</w:t>
      </w:r>
      <w:proofErr w:type="spellEnd"/>
      <w:r w:rsidRPr="00D4288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b/>
          <w:sz w:val="20"/>
          <w:szCs w:val="20"/>
        </w:rPr>
        <w:t>răspunsuri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profesorii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care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doresc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să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pregătească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un plan de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lecție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nivel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primar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 w:rsidRPr="00D42881">
        <w:rPr>
          <w:rFonts w:ascii="Arial" w:eastAsia="Arial" w:hAnsi="Arial" w:cs="Arial"/>
          <w:sz w:val="20"/>
          <w:szCs w:val="20"/>
        </w:rPr>
        <w:t>gimnazial</w:t>
      </w:r>
      <w:proofErr w:type="spellEnd"/>
      <w:r w:rsidRPr="00D42881">
        <w:rPr>
          <w:rFonts w:ascii="Arial" w:eastAsia="Arial" w:hAnsi="Arial" w:cs="Arial"/>
          <w:sz w:val="20"/>
          <w:szCs w:val="20"/>
        </w:rPr>
        <w:t>,</w:t>
      </w:r>
    </w:p>
    <w:p w14:paraId="496D2D3E" w14:textId="6DF2BB11" w:rsidR="00625CE9" w:rsidRPr="00D42881" w:rsidRDefault="00EC1665" w:rsidP="00796B00">
      <w:pPr>
        <w:pStyle w:val="Subtitle"/>
        <w:shd w:val="clear" w:color="auto" w:fill="FFFFFF"/>
        <w:spacing w:after="0" w:line="360" w:lineRule="auto"/>
        <w:ind w:left="-180" w:right="-870"/>
        <w:jc w:val="both"/>
        <w:rPr>
          <w:color w:val="auto"/>
          <w:sz w:val="20"/>
          <w:szCs w:val="20"/>
        </w:rPr>
      </w:pPr>
      <w:bookmarkStart w:id="14" w:name="_heading=h.mcg9201dsmj9" w:colFirst="0" w:colLast="0"/>
      <w:bookmarkEnd w:id="14"/>
      <w:r w:rsidRPr="00D42881">
        <w:rPr>
          <w:color w:val="auto"/>
          <w:sz w:val="20"/>
          <w:szCs w:val="20"/>
        </w:rPr>
        <w:t>⭕</w:t>
      </w:r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4B5567">
        <w:rPr>
          <w:b/>
          <w:bCs/>
          <w:color w:val="auto"/>
          <w:sz w:val="20"/>
          <w:szCs w:val="20"/>
        </w:rPr>
        <w:t>Prezența</w:t>
      </w:r>
      <w:proofErr w:type="spellEnd"/>
      <w:r w:rsidRPr="004B5567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4B5567">
        <w:rPr>
          <w:b/>
          <w:bCs/>
          <w:color w:val="auto"/>
          <w:sz w:val="20"/>
          <w:szCs w:val="20"/>
        </w:rPr>
        <w:t>fizică</w:t>
      </w:r>
      <w:proofErr w:type="spellEnd"/>
      <w:r w:rsidRPr="004B5567">
        <w:rPr>
          <w:b/>
          <w:bCs/>
          <w:color w:val="auto"/>
          <w:sz w:val="20"/>
          <w:szCs w:val="20"/>
        </w:rPr>
        <w:t xml:space="preserve"> a </w:t>
      </w:r>
      <w:proofErr w:type="spellStart"/>
      <w:r w:rsidRPr="004B5567">
        <w:rPr>
          <w:b/>
          <w:bCs/>
          <w:color w:val="auto"/>
          <w:sz w:val="20"/>
          <w:szCs w:val="20"/>
        </w:rPr>
        <w:t>voluntarilor</w:t>
      </w:r>
      <w:proofErr w:type="spellEnd"/>
      <w:r w:rsidRPr="004B5567">
        <w:rPr>
          <w:b/>
          <w:bCs/>
          <w:color w:val="auto"/>
          <w:sz w:val="20"/>
          <w:szCs w:val="20"/>
        </w:rPr>
        <w:t xml:space="preserve"> AREA</w:t>
      </w:r>
      <w:r w:rsidRPr="004B5567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pentru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lecții</w:t>
      </w:r>
      <w:proofErr w:type="spellEnd"/>
      <w:r w:rsidRPr="00D42881">
        <w:rPr>
          <w:color w:val="auto"/>
          <w:sz w:val="20"/>
          <w:szCs w:val="20"/>
        </w:rPr>
        <w:t xml:space="preserve"> demonstrative </w:t>
      </w:r>
      <w:proofErr w:type="spellStart"/>
      <w:r w:rsidRPr="00D42881">
        <w:rPr>
          <w:color w:val="auto"/>
          <w:sz w:val="20"/>
          <w:szCs w:val="20"/>
        </w:rPr>
        <w:t>și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prezentări</w:t>
      </w:r>
      <w:proofErr w:type="spellEnd"/>
      <w:r w:rsidRPr="00D42881">
        <w:rPr>
          <w:color w:val="auto"/>
          <w:sz w:val="20"/>
          <w:szCs w:val="20"/>
        </w:rPr>
        <w:t xml:space="preserve"> la </w:t>
      </w:r>
      <w:proofErr w:type="spellStart"/>
      <w:r w:rsidRPr="00D42881">
        <w:rPr>
          <w:color w:val="auto"/>
          <w:sz w:val="20"/>
          <w:szCs w:val="20"/>
        </w:rPr>
        <w:t>clase</w:t>
      </w:r>
      <w:proofErr w:type="spellEnd"/>
      <w:r w:rsidRPr="00D42881">
        <w:rPr>
          <w:color w:val="auto"/>
          <w:sz w:val="20"/>
          <w:szCs w:val="20"/>
        </w:rPr>
        <w:t>,</w:t>
      </w:r>
    </w:p>
    <w:p w14:paraId="16B5922F" w14:textId="163BFBAC" w:rsidR="004B5567" w:rsidRPr="00863DFD" w:rsidRDefault="00EC1665" w:rsidP="00796B00">
      <w:pPr>
        <w:pStyle w:val="Subtitle"/>
        <w:shd w:val="clear" w:color="auto" w:fill="FFFFFF"/>
        <w:spacing w:after="240" w:line="360" w:lineRule="auto"/>
        <w:ind w:left="-180" w:right="-870"/>
        <w:jc w:val="both"/>
        <w:rPr>
          <w:color w:val="auto"/>
          <w:sz w:val="20"/>
          <w:szCs w:val="20"/>
        </w:rPr>
      </w:pPr>
      <w:bookmarkStart w:id="15" w:name="_heading=h.wma4nbpuzwul" w:colFirst="0" w:colLast="0"/>
      <w:bookmarkEnd w:id="15"/>
      <w:r w:rsidRPr="00D42881">
        <w:rPr>
          <w:rFonts w:ascii="Segoe UI Emoji" w:hAnsi="Segoe UI Emoji" w:cs="Segoe UI Emoji"/>
          <w:color w:val="auto"/>
          <w:sz w:val="20"/>
          <w:szCs w:val="20"/>
        </w:rPr>
        <w:t>⭕</w:t>
      </w:r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Suport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în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înțelegerea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și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exersarea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planului</w:t>
      </w:r>
      <w:proofErr w:type="spellEnd"/>
      <w:r w:rsidRPr="00D42881">
        <w:rPr>
          <w:color w:val="auto"/>
          <w:sz w:val="20"/>
          <w:szCs w:val="20"/>
        </w:rPr>
        <w:t xml:space="preserve"> de </w:t>
      </w:r>
      <w:proofErr w:type="spellStart"/>
      <w:r w:rsidRPr="00D42881">
        <w:rPr>
          <w:color w:val="auto"/>
          <w:sz w:val="20"/>
          <w:szCs w:val="20"/>
        </w:rPr>
        <w:t>urgență</w:t>
      </w:r>
      <w:proofErr w:type="spellEnd"/>
      <w:r w:rsidRPr="00D42881">
        <w:rPr>
          <w:color w:val="auto"/>
          <w:sz w:val="20"/>
          <w:szCs w:val="20"/>
        </w:rPr>
        <w:t xml:space="preserve">, </w:t>
      </w:r>
      <w:proofErr w:type="spellStart"/>
      <w:r w:rsidRPr="00D42881">
        <w:rPr>
          <w:color w:val="auto"/>
          <w:sz w:val="20"/>
          <w:szCs w:val="20"/>
        </w:rPr>
        <w:t>sesiuni</w:t>
      </w:r>
      <w:proofErr w:type="spellEnd"/>
      <w:r w:rsidRPr="00D42881">
        <w:rPr>
          <w:color w:val="auto"/>
          <w:sz w:val="20"/>
          <w:szCs w:val="20"/>
        </w:rPr>
        <w:t xml:space="preserve"> 1:1 </w:t>
      </w:r>
      <w:proofErr w:type="spellStart"/>
      <w:r w:rsidRPr="00D42881">
        <w:rPr>
          <w:color w:val="auto"/>
          <w:sz w:val="20"/>
          <w:szCs w:val="20"/>
        </w:rPr>
        <w:t>pentru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explicarea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riscurilor</w:t>
      </w:r>
      <w:proofErr w:type="spellEnd"/>
      <w:r w:rsidRPr="00D42881">
        <w:rPr>
          <w:color w:val="auto"/>
          <w:sz w:val="20"/>
          <w:szCs w:val="20"/>
        </w:rPr>
        <w:t xml:space="preserve">, </w:t>
      </w:r>
      <w:proofErr w:type="spellStart"/>
      <w:r w:rsidRPr="00D42881">
        <w:rPr>
          <w:color w:val="auto"/>
          <w:sz w:val="20"/>
          <w:szCs w:val="20"/>
        </w:rPr>
        <w:t>gestionarea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fricilor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proofErr w:type="spellStart"/>
      <w:r w:rsidRPr="00D42881">
        <w:rPr>
          <w:color w:val="auto"/>
          <w:sz w:val="20"/>
          <w:szCs w:val="20"/>
        </w:rPr>
        <w:t>sau</w:t>
      </w:r>
      <w:proofErr w:type="spellEnd"/>
      <w:r w:rsidRPr="00D42881">
        <w:rPr>
          <w:color w:val="auto"/>
          <w:sz w:val="20"/>
          <w:szCs w:val="20"/>
        </w:rPr>
        <w:t xml:space="preserve"> </w:t>
      </w:r>
      <w:r w:rsidRPr="00863DFD">
        <w:rPr>
          <w:color w:val="auto"/>
          <w:sz w:val="20"/>
          <w:szCs w:val="20"/>
        </w:rPr>
        <w:t xml:space="preserve">diverse </w:t>
      </w:r>
      <w:proofErr w:type="spellStart"/>
      <w:r w:rsidRPr="00863DFD">
        <w:rPr>
          <w:color w:val="auto"/>
          <w:sz w:val="20"/>
          <w:szCs w:val="20"/>
        </w:rPr>
        <w:t>instrumente</w:t>
      </w:r>
      <w:proofErr w:type="spellEnd"/>
      <w:r w:rsidRPr="00863DFD">
        <w:rPr>
          <w:color w:val="auto"/>
          <w:sz w:val="20"/>
          <w:szCs w:val="20"/>
        </w:rPr>
        <w:t xml:space="preserve"> </w:t>
      </w:r>
      <w:proofErr w:type="spellStart"/>
      <w:r w:rsidRPr="00863DFD">
        <w:rPr>
          <w:color w:val="auto"/>
          <w:sz w:val="20"/>
          <w:szCs w:val="20"/>
        </w:rPr>
        <w:t>pentru</w:t>
      </w:r>
      <w:proofErr w:type="spellEnd"/>
      <w:r w:rsidRPr="00863DFD">
        <w:rPr>
          <w:color w:val="auto"/>
          <w:sz w:val="20"/>
          <w:szCs w:val="20"/>
        </w:rPr>
        <w:t xml:space="preserve"> </w:t>
      </w:r>
      <w:proofErr w:type="spellStart"/>
      <w:r w:rsidRPr="00863DFD">
        <w:rPr>
          <w:color w:val="auto"/>
          <w:sz w:val="20"/>
          <w:szCs w:val="20"/>
        </w:rPr>
        <w:t>suport</w:t>
      </w:r>
      <w:proofErr w:type="spellEnd"/>
      <w:r w:rsidRPr="00863DFD">
        <w:rPr>
          <w:color w:val="auto"/>
          <w:sz w:val="20"/>
          <w:szCs w:val="20"/>
        </w:rPr>
        <w:t xml:space="preserve"> </w:t>
      </w:r>
      <w:proofErr w:type="spellStart"/>
      <w:r w:rsidRPr="00863DFD">
        <w:rPr>
          <w:color w:val="auto"/>
          <w:sz w:val="20"/>
          <w:szCs w:val="20"/>
        </w:rPr>
        <w:t>emoțional</w:t>
      </w:r>
      <w:proofErr w:type="spellEnd"/>
      <w:r w:rsidRPr="00863DFD">
        <w:rPr>
          <w:color w:val="auto"/>
          <w:sz w:val="20"/>
          <w:szCs w:val="20"/>
        </w:rPr>
        <w:t>.</w:t>
      </w:r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Discutie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deschisa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despre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aplicarea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modelelor</w:t>
      </w:r>
      <w:proofErr w:type="spellEnd"/>
      <w:r w:rsidR="004B5567" w:rsidRPr="00863DFD">
        <w:rPr>
          <w:color w:val="auto"/>
          <w:sz w:val="20"/>
          <w:szCs w:val="20"/>
        </w:rPr>
        <w:t xml:space="preserve"> de buna </w:t>
      </w:r>
      <w:proofErr w:type="spellStart"/>
      <w:r w:rsidR="004B5567" w:rsidRPr="00863DFD">
        <w:rPr>
          <w:color w:val="auto"/>
          <w:sz w:val="20"/>
          <w:szCs w:val="20"/>
        </w:rPr>
        <w:t>practica</w:t>
      </w:r>
      <w:proofErr w:type="spellEnd"/>
      <w:r w:rsidR="004B5567" w:rsidRPr="00863DFD">
        <w:rPr>
          <w:color w:val="auto"/>
          <w:sz w:val="20"/>
          <w:szCs w:val="20"/>
        </w:rPr>
        <w:t xml:space="preserve"> din </w:t>
      </w:r>
      <w:proofErr w:type="spellStart"/>
      <w:r w:rsidR="004B5567" w:rsidRPr="00863DFD">
        <w:rPr>
          <w:color w:val="auto"/>
          <w:sz w:val="20"/>
          <w:szCs w:val="20"/>
        </w:rPr>
        <w:t>anii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trecuti</w:t>
      </w:r>
      <w:proofErr w:type="spellEnd"/>
      <w:r w:rsidR="004B5567" w:rsidRPr="00863DFD">
        <w:rPr>
          <w:color w:val="auto"/>
          <w:sz w:val="20"/>
          <w:szCs w:val="20"/>
        </w:rPr>
        <w:t xml:space="preserve"> cu </w:t>
      </w:r>
      <w:proofErr w:type="spellStart"/>
      <w:r w:rsidR="004B5567" w:rsidRPr="00863DFD">
        <w:rPr>
          <w:color w:val="auto"/>
          <w:sz w:val="20"/>
          <w:szCs w:val="20"/>
        </w:rPr>
        <w:t>integrarea</w:t>
      </w:r>
      <w:proofErr w:type="spellEnd"/>
      <w:r w:rsidR="004B5567" w:rsidRPr="00863DFD">
        <w:rPr>
          <w:color w:val="auto"/>
          <w:sz w:val="20"/>
          <w:szCs w:val="20"/>
        </w:rPr>
        <w:t xml:space="preserve"> in </w:t>
      </w:r>
      <w:proofErr w:type="spellStart"/>
      <w:r w:rsidR="004B5567" w:rsidRPr="00863DFD">
        <w:rPr>
          <w:color w:val="auto"/>
          <w:sz w:val="20"/>
          <w:szCs w:val="20"/>
        </w:rPr>
        <w:t>colectivitate</w:t>
      </w:r>
      <w:proofErr w:type="spellEnd"/>
      <w:r w:rsidR="004B5567" w:rsidRPr="00863DFD">
        <w:rPr>
          <w:color w:val="auto"/>
          <w:sz w:val="20"/>
          <w:szCs w:val="20"/>
        </w:rPr>
        <w:t xml:space="preserve"> cu </w:t>
      </w:r>
      <w:proofErr w:type="spellStart"/>
      <w:r w:rsidR="004B5567" w:rsidRPr="00863DFD">
        <w:rPr>
          <w:color w:val="auto"/>
          <w:sz w:val="20"/>
          <w:szCs w:val="20"/>
        </w:rPr>
        <w:t>succes</w:t>
      </w:r>
      <w:proofErr w:type="spellEnd"/>
      <w:r w:rsidR="004B5567" w:rsidRPr="00863DFD">
        <w:rPr>
          <w:color w:val="auto"/>
          <w:sz w:val="20"/>
          <w:szCs w:val="20"/>
        </w:rPr>
        <w:t xml:space="preserve"> a </w:t>
      </w:r>
      <w:proofErr w:type="spellStart"/>
      <w:r w:rsidR="004B5567" w:rsidRPr="00863DFD">
        <w:rPr>
          <w:color w:val="auto"/>
          <w:sz w:val="20"/>
          <w:szCs w:val="20"/>
        </w:rPr>
        <w:t>copiilor</w:t>
      </w:r>
      <w:proofErr w:type="spellEnd"/>
      <w:r w:rsidR="004B5567" w:rsidRPr="00863DFD">
        <w:rPr>
          <w:color w:val="auto"/>
          <w:sz w:val="20"/>
          <w:szCs w:val="20"/>
        </w:rPr>
        <w:t xml:space="preserve"> </w:t>
      </w:r>
      <w:proofErr w:type="spellStart"/>
      <w:r w:rsidR="004B5567" w:rsidRPr="00863DFD">
        <w:rPr>
          <w:color w:val="auto"/>
          <w:sz w:val="20"/>
          <w:szCs w:val="20"/>
        </w:rPr>
        <w:t>alergici</w:t>
      </w:r>
      <w:proofErr w:type="spellEnd"/>
      <w:r w:rsidR="004B5567" w:rsidRPr="00863DFD">
        <w:rPr>
          <w:color w:val="auto"/>
          <w:sz w:val="20"/>
          <w:szCs w:val="20"/>
        </w:rPr>
        <w:t>.</w:t>
      </w:r>
    </w:p>
    <w:p w14:paraId="124C297B" w14:textId="77777777" w:rsidR="00625CE9" w:rsidRPr="00863DFD" w:rsidRDefault="00EC1665" w:rsidP="00315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80" w:right="-870"/>
        <w:rPr>
          <w:rFonts w:ascii="Arial" w:eastAsia="Arial" w:hAnsi="Arial" w:cs="Arial"/>
          <w:sz w:val="20"/>
          <w:szCs w:val="20"/>
        </w:rPr>
      </w:pP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Suntem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, de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asemenea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disponibili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pentru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susține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procesul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integrare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profesională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siguranță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863DFD">
        <w:rPr>
          <w:rFonts w:ascii="Arial" w:eastAsia="Arial" w:hAnsi="Arial" w:cs="Arial"/>
          <w:sz w:val="20"/>
          <w:szCs w:val="20"/>
          <w:highlight w:val="white"/>
        </w:rPr>
        <w:t>a</w:t>
      </w:r>
      <w:proofErr w:type="gram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adulților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care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profesează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în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sistemul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învățământ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și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care au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fost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diagnosticați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cu diverse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forme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 w:rsidRPr="00863DFD">
        <w:rPr>
          <w:rFonts w:ascii="Arial" w:eastAsia="Arial" w:hAnsi="Arial" w:cs="Arial"/>
          <w:sz w:val="20"/>
          <w:szCs w:val="20"/>
          <w:highlight w:val="white"/>
        </w:rPr>
        <w:t>alergii</w:t>
      </w:r>
      <w:proofErr w:type="spellEnd"/>
      <w:r w:rsidRPr="00863DFD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A1EDAF1" w14:textId="77777777" w:rsidR="003152E0" w:rsidRDefault="003152E0" w:rsidP="003152E0">
      <w:pPr>
        <w:ind w:left="-180" w:right="-870"/>
        <w:rPr>
          <w:rFonts w:ascii="Arial" w:eastAsia="Arial" w:hAnsi="Arial" w:cs="Arial"/>
          <w:sz w:val="20"/>
          <w:szCs w:val="20"/>
        </w:rPr>
      </w:pPr>
    </w:p>
    <w:p w14:paraId="1AF62C0A" w14:textId="2693BC85" w:rsidR="006147B9" w:rsidRDefault="0036551D" w:rsidP="00390692">
      <w:pPr>
        <w:pStyle w:val="Heading5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320" w:after="80" w:line="360" w:lineRule="auto"/>
        <w:ind w:left="-180" w:right="-870"/>
        <w:rPr>
          <w:rFonts w:ascii="Arial" w:eastAsia="Arial" w:hAnsi="Arial" w:cs="Arial"/>
          <w:sz w:val="20"/>
          <w:szCs w:val="20"/>
        </w:rPr>
      </w:pPr>
      <w:bookmarkStart w:id="16" w:name="_Toc143772739"/>
      <w:proofErr w:type="spellStart"/>
      <w:r>
        <w:rPr>
          <w:rFonts w:ascii="Arial" w:eastAsia="Arial" w:hAnsi="Arial" w:cs="Arial"/>
          <w:sz w:val="20"/>
          <w:szCs w:val="20"/>
        </w:rPr>
        <w:t>C</w:t>
      </w:r>
      <w:r w:rsidR="006147B9" w:rsidRPr="00FC3C6E">
        <w:rPr>
          <w:rFonts w:ascii="Arial" w:eastAsia="Arial" w:hAnsi="Arial" w:cs="Arial"/>
          <w:sz w:val="20"/>
          <w:szCs w:val="20"/>
        </w:rPr>
        <w:t>onsultanți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96AE6" w:rsidRPr="00FC3C6E">
        <w:rPr>
          <w:rFonts w:ascii="Arial" w:eastAsia="Arial" w:hAnsi="Arial" w:cs="Arial"/>
          <w:sz w:val="20"/>
          <w:szCs w:val="20"/>
        </w:rPr>
        <w:t>Surse</w:t>
      </w:r>
      <w:proofErr w:type="spellEnd"/>
      <w:r w:rsidR="00596AE6" w:rsidRPr="00FC3C6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96AE6" w:rsidRPr="00FC3C6E">
        <w:rPr>
          <w:rFonts w:ascii="Arial" w:eastAsia="Arial" w:hAnsi="Arial" w:cs="Arial"/>
          <w:sz w:val="20"/>
          <w:szCs w:val="20"/>
        </w:rPr>
        <w:t>și</w:t>
      </w:r>
      <w:proofErr w:type="spellEnd"/>
      <w:r w:rsidR="00596AE6" w:rsidRPr="00FC3C6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96AE6" w:rsidRPr="00FC3C6E">
        <w:rPr>
          <w:rFonts w:ascii="Arial" w:eastAsia="Arial" w:hAnsi="Arial" w:cs="Arial"/>
          <w:sz w:val="20"/>
          <w:szCs w:val="20"/>
        </w:rPr>
        <w:t>alte</w:t>
      </w:r>
      <w:proofErr w:type="spellEnd"/>
      <w:r w:rsidR="00596AE6" w:rsidRPr="00FC3C6E">
        <w:rPr>
          <w:rFonts w:ascii="Arial" w:eastAsia="Arial" w:hAnsi="Arial" w:cs="Arial"/>
          <w:sz w:val="20"/>
          <w:szCs w:val="20"/>
        </w:rPr>
        <w:t xml:space="preserve"> link-</w:t>
      </w:r>
      <w:proofErr w:type="spellStart"/>
      <w:r w:rsidR="00596AE6" w:rsidRPr="00FC3C6E">
        <w:rPr>
          <w:rFonts w:ascii="Arial" w:eastAsia="Arial" w:hAnsi="Arial" w:cs="Arial"/>
          <w:sz w:val="20"/>
          <w:szCs w:val="20"/>
        </w:rPr>
        <w:t>uri</w:t>
      </w:r>
      <w:proofErr w:type="spellEnd"/>
      <w:r w:rsidR="00596AE6" w:rsidRPr="00FC3C6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proofErr w:type="spellStart"/>
      <w:r w:rsidR="00596AE6" w:rsidRPr="00FC3C6E">
        <w:rPr>
          <w:rFonts w:ascii="Arial" w:eastAsia="Arial" w:hAnsi="Arial" w:cs="Arial"/>
          <w:sz w:val="20"/>
          <w:szCs w:val="20"/>
        </w:rPr>
        <w:t>materiale</w:t>
      </w:r>
      <w:proofErr w:type="spellEnd"/>
      <w:r w:rsidR="00596AE6" w:rsidRPr="00FC3C6E">
        <w:rPr>
          <w:rFonts w:ascii="Arial" w:eastAsia="Arial" w:hAnsi="Arial" w:cs="Arial"/>
          <w:sz w:val="20"/>
          <w:szCs w:val="20"/>
        </w:rPr>
        <w:t xml:space="preserve"> utile</w:t>
      </w:r>
      <w:bookmarkEnd w:id="16"/>
    </w:p>
    <w:p w14:paraId="7D26D763" w14:textId="77777777" w:rsidR="001E5BEE" w:rsidRDefault="001E5BEE" w:rsidP="001E5BEE">
      <w:pPr>
        <w:ind w:left="-180" w:right="-870"/>
        <w:rPr>
          <w:rFonts w:ascii="Arial" w:eastAsia="Arial" w:hAnsi="Arial" w:cs="Arial"/>
          <w:sz w:val="20"/>
          <w:szCs w:val="20"/>
        </w:rPr>
      </w:pPr>
    </w:p>
    <w:p w14:paraId="75DDC4DE" w14:textId="16D82597" w:rsidR="001E5BEE" w:rsidRDefault="001E5BEE" w:rsidP="001E5BEE">
      <w:pPr>
        <w:ind w:left="-180" w:right="-870"/>
        <w:rPr>
          <w:rFonts w:ascii="Arial" w:eastAsia="Arial" w:hAnsi="Arial" w:cs="Arial"/>
          <w:sz w:val="20"/>
          <w:szCs w:val="20"/>
        </w:rPr>
      </w:pPr>
      <w:proofErr w:type="spellStart"/>
      <w:r w:rsidRPr="00863DFD">
        <w:rPr>
          <w:rFonts w:ascii="Arial" w:eastAsia="Arial" w:hAnsi="Arial" w:cs="Arial"/>
          <w:sz w:val="20"/>
          <w:szCs w:val="20"/>
        </w:rPr>
        <w:t>Vă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</w:rPr>
        <w:t>mulțumim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</w:rPr>
        <w:t>pentru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</w:rPr>
        <w:t>disponibilitate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</w:rPr>
        <w:t>și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63DFD">
        <w:rPr>
          <w:rFonts w:ascii="Arial" w:eastAsia="Arial" w:hAnsi="Arial" w:cs="Arial"/>
          <w:sz w:val="20"/>
          <w:szCs w:val="20"/>
        </w:rPr>
        <w:t>implicare</w:t>
      </w:r>
      <w:proofErr w:type="spellEnd"/>
      <w:r w:rsidRPr="00863DFD">
        <w:rPr>
          <w:rFonts w:ascii="Arial" w:eastAsia="Arial" w:hAnsi="Arial" w:cs="Arial"/>
          <w:sz w:val="20"/>
          <w:szCs w:val="20"/>
        </w:rPr>
        <w:t>,</w:t>
      </w:r>
    </w:p>
    <w:p w14:paraId="15A3697D" w14:textId="77777777" w:rsidR="006F52A7" w:rsidRDefault="006F52A7" w:rsidP="003152E0">
      <w:pPr>
        <w:ind w:left="-180" w:right="-870"/>
        <w:rPr>
          <w:rFonts w:ascii="Arial" w:eastAsia="Arial" w:hAnsi="Arial" w:cs="Arial"/>
          <w:sz w:val="20"/>
          <w:szCs w:val="20"/>
        </w:rPr>
      </w:pPr>
    </w:p>
    <w:p w14:paraId="47A7B2FA" w14:textId="77777777" w:rsidR="001E5BEE" w:rsidRPr="003152E0" w:rsidRDefault="001E5BEE" w:rsidP="001E5BEE">
      <w:pPr>
        <w:rPr>
          <w:rFonts w:ascii="Arial" w:eastAsia="Arial" w:hAnsi="Arial" w:cs="Arial"/>
          <w:sz w:val="20"/>
          <w:szCs w:val="20"/>
        </w:rPr>
      </w:pPr>
      <w:r w:rsidRPr="003152E0">
        <w:rPr>
          <w:rFonts w:ascii="Arial" w:eastAsia="Arial" w:hAnsi="Arial" w:cs="Arial"/>
          <w:sz w:val="20"/>
          <w:szCs w:val="20"/>
        </w:rPr>
        <w:t>Claudia Adriana NICOLAE</w:t>
      </w:r>
    </w:p>
    <w:p w14:paraId="0789EE60" w14:textId="77777777" w:rsidR="001E5BEE" w:rsidRPr="003152E0" w:rsidRDefault="001E5BEE" w:rsidP="001E5BEE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3152E0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</w:t>
      </w:r>
      <w:r w:rsidRPr="003152E0">
        <w:rPr>
          <w:rFonts w:ascii="Arial" w:hAnsi="Arial" w:cs="Arial"/>
          <w:sz w:val="20"/>
          <w:szCs w:val="20"/>
        </w:rPr>
        <w:t>edinte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&amp; co-</w:t>
      </w:r>
      <w:proofErr w:type="spellStart"/>
      <w:r w:rsidRPr="003152E0">
        <w:rPr>
          <w:rFonts w:ascii="Arial" w:hAnsi="Arial" w:cs="Arial"/>
          <w:sz w:val="20"/>
          <w:szCs w:val="20"/>
        </w:rPr>
        <w:t>fondator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b/>
          <w:bCs/>
          <w:sz w:val="20"/>
          <w:szCs w:val="20"/>
        </w:rPr>
        <w:t>Asociația</w:t>
      </w:r>
      <w:proofErr w:type="spellEnd"/>
      <w:r w:rsidRPr="003152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b/>
          <w:bCs/>
          <w:sz w:val="20"/>
          <w:szCs w:val="20"/>
        </w:rPr>
        <w:t>Română</w:t>
      </w:r>
      <w:proofErr w:type="spellEnd"/>
      <w:r w:rsidRPr="003152E0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3152E0">
        <w:rPr>
          <w:rFonts w:ascii="Arial" w:hAnsi="Arial" w:cs="Arial"/>
          <w:b/>
          <w:bCs/>
          <w:sz w:val="20"/>
          <w:szCs w:val="20"/>
        </w:rPr>
        <w:t>Educație</w:t>
      </w:r>
      <w:proofErr w:type="spellEnd"/>
      <w:r w:rsidRPr="003152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b/>
          <w:bCs/>
          <w:sz w:val="20"/>
          <w:szCs w:val="20"/>
        </w:rPr>
        <w:t>în</w:t>
      </w:r>
      <w:proofErr w:type="spellEnd"/>
      <w:r w:rsidRPr="003152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b/>
          <w:bCs/>
          <w:sz w:val="20"/>
          <w:szCs w:val="20"/>
        </w:rPr>
        <w:t>Alergii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(AREA)</w:t>
      </w:r>
    </w:p>
    <w:p w14:paraId="518A9AA9" w14:textId="77777777" w:rsidR="001E5BEE" w:rsidRPr="003152E0" w:rsidRDefault="001E5BEE" w:rsidP="001E5BEE">
      <w:pPr>
        <w:pStyle w:val="Default"/>
        <w:rPr>
          <w:rFonts w:ascii="Arial" w:hAnsi="Arial" w:cs="Arial"/>
          <w:sz w:val="20"/>
          <w:szCs w:val="20"/>
        </w:rPr>
      </w:pPr>
      <w:r w:rsidRPr="003152E0">
        <w:rPr>
          <w:rFonts w:ascii="Arial" w:hAnsi="Arial" w:cs="Arial"/>
          <w:sz w:val="20"/>
          <w:szCs w:val="20"/>
        </w:rPr>
        <w:t xml:space="preserve">Medic </w:t>
      </w:r>
      <w:proofErr w:type="spellStart"/>
      <w:r w:rsidRPr="003152E0">
        <w:rPr>
          <w:rFonts w:ascii="Arial" w:hAnsi="Arial" w:cs="Arial"/>
          <w:sz w:val="20"/>
          <w:szCs w:val="20"/>
        </w:rPr>
        <w:t>primar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sz w:val="20"/>
          <w:szCs w:val="20"/>
        </w:rPr>
        <w:t>alergologie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sz w:val="20"/>
          <w:szCs w:val="20"/>
        </w:rPr>
        <w:t>si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sz w:val="20"/>
          <w:szCs w:val="20"/>
        </w:rPr>
        <w:t>imunologie</w:t>
      </w:r>
      <w:proofErr w:type="spellEnd"/>
      <w:r w:rsidRPr="0031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2E0">
        <w:rPr>
          <w:rFonts w:ascii="Arial" w:hAnsi="Arial" w:cs="Arial"/>
          <w:sz w:val="20"/>
          <w:szCs w:val="20"/>
        </w:rPr>
        <w:t>clinica</w:t>
      </w:r>
      <w:proofErr w:type="spellEnd"/>
    </w:p>
    <w:p w14:paraId="42505461" w14:textId="77777777" w:rsidR="001E5BEE" w:rsidRDefault="001E5BEE" w:rsidP="001E5BEE">
      <w:pPr>
        <w:ind w:left="-180" w:right="-870"/>
        <w:rPr>
          <w:rFonts w:ascii="Arial" w:eastAsia="Arial" w:hAnsi="Arial" w:cs="Arial"/>
          <w:sz w:val="20"/>
          <w:szCs w:val="20"/>
        </w:rPr>
      </w:pPr>
    </w:p>
    <w:p w14:paraId="4E7A2039" w14:textId="685BB84A" w:rsidR="001E5BEE" w:rsidRDefault="006147B9" w:rsidP="006147B9">
      <w:pPr>
        <w:ind w:left="-180" w:right="-870" w:firstLine="18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 w:rsidR="001E5BEE">
        <w:rPr>
          <w:rFonts w:ascii="Arial" w:eastAsia="Arial" w:hAnsi="Arial" w:cs="Arial"/>
          <w:sz w:val="20"/>
          <w:szCs w:val="20"/>
        </w:rPr>
        <w:t>laturi</w:t>
      </w:r>
      <w:proofErr w:type="spellEnd"/>
      <w:r w:rsidR="001E5BEE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1E5BEE">
        <w:rPr>
          <w:rFonts w:ascii="Arial" w:eastAsia="Arial" w:hAnsi="Arial" w:cs="Arial"/>
          <w:sz w:val="20"/>
          <w:szCs w:val="20"/>
        </w:rPr>
        <w:t>Echipa</w:t>
      </w:r>
      <w:proofErr w:type="spellEnd"/>
      <w:r w:rsidR="001E5BEE">
        <w:rPr>
          <w:rFonts w:ascii="Arial" w:eastAsia="Arial" w:hAnsi="Arial" w:cs="Arial"/>
          <w:sz w:val="20"/>
          <w:szCs w:val="20"/>
        </w:rPr>
        <w:t xml:space="preserve"> AREA - </w:t>
      </w:r>
      <w:proofErr w:type="spellStart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>Asociația</w:t>
      </w:r>
      <w:proofErr w:type="spellEnd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>Română</w:t>
      </w:r>
      <w:proofErr w:type="spellEnd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 xml:space="preserve"> de </w:t>
      </w:r>
      <w:proofErr w:type="spellStart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>Educație</w:t>
      </w:r>
      <w:proofErr w:type="spellEnd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>în</w:t>
      </w:r>
      <w:proofErr w:type="spellEnd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1E5BEE" w:rsidRPr="003152E0">
        <w:rPr>
          <w:rFonts w:ascii="Arial" w:eastAsia="Arial" w:hAnsi="Arial" w:cs="Arial"/>
          <w:b/>
          <w:bCs/>
          <w:sz w:val="20"/>
          <w:szCs w:val="20"/>
        </w:rPr>
        <w:t>Alergii</w:t>
      </w:r>
      <w:proofErr w:type="spellEnd"/>
    </w:p>
    <w:p w14:paraId="192A985B" w14:textId="3E33078B" w:rsidR="006F52A7" w:rsidRDefault="006F52A7" w:rsidP="003152E0">
      <w:pPr>
        <w:ind w:left="-180" w:right="-870"/>
        <w:rPr>
          <w:rFonts w:ascii="Arial" w:eastAsia="Arial" w:hAnsi="Arial" w:cs="Arial"/>
          <w:sz w:val="20"/>
          <w:szCs w:val="20"/>
        </w:rPr>
      </w:pPr>
    </w:p>
    <w:p w14:paraId="7C445BF1" w14:textId="77777777" w:rsidR="001F73E8" w:rsidRPr="003152E0" w:rsidRDefault="001F73E8" w:rsidP="003152E0">
      <w:pPr>
        <w:ind w:left="-180" w:right="-870"/>
        <w:rPr>
          <w:rFonts w:ascii="Arial" w:eastAsia="Arial" w:hAnsi="Arial" w:cs="Arial"/>
          <w:b/>
          <w:bCs/>
          <w:sz w:val="20"/>
          <w:szCs w:val="20"/>
        </w:rPr>
      </w:pPr>
    </w:p>
    <w:p w14:paraId="25FD1516" w14:textId="03ED0F1F" w:rsidR="00625CE9" w:rsidRDefault="00EC1665" w:rsidP="006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180" w:right="-870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050505"/>
          <w:sz w:val="20"/>
          <w:szCs w:val="20"/>
          <w:highlight w:val="white"/>
        </w:rPr>
        <w:t>📨</w:t>
      </w:r>
      <w:r>
        <w:rPr>
          <w:rFonts w:ascii="Arial" w:eastAsia="Arial" w:hAnsi="Arial" w:cs="Arial"/>
          <w:color w:val="050505"/>
          <w:sz w:val="20"/>
          <w:szCs w:val="20"/>
          <w:highlight w:val="white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contact@educatie-alergii.ro</w:t>
        </w:r>
      </w:hyperlink>
      <w:r>
        <w:rPr>
          <w:rFonts w:ascii="Arial" w:eastAsia="Arial" w:hAnsi="Arial" w:cs="Arial"/>
          <w:color w:val="050505"/>
          <w:sz w:val="20"/>
          <w:szCs w:val="20"/>
          <w:highlight w:val="white"/>
        </w:rPr>
        <w:t xml:space="preserve"> ||</w:t>
      </w:r>
      <w:r>
        <w:rPr>
          <w:rFonts w:ascii="Arial" w:eastAsia="Arial" w:hAnsi="Arial" w:cs="Arial"/>
          <w:color w:val="050505"/>
          <w:sz w:val="20"/>
          <w:szCs w:val="20"/>
          <w:highlight w:val="white"/>
        </w:rPr>
        <w:t>📱</w:t>
      </w:r>
      <w:r>
        <w:rPr>
          <w:rFonts w:ascii="Arial" w:eastAsia="Arial" w:hAnsi="Arial" w:cs="Arial"/>
          <w:color w:val="050505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0745 080 808</w:t>
      </w:r>
    </w:p>
    <w:p w14:paraId="0AD06B58" w14:textId="3869C78B" w:rsidR="00796B00" w:rsidRDefault="00EC1665" w:rsidP="006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180" w:right="-870"/>
        <w:rPr>
          <w:rFonts w:ascii="Arial" w:hAnsi="Arial" w:cs="Arial"/>
          <w:sz w:val="20"/>
          <w:szCs w:val="20"/>
        </w:rPr>
      </w:pPr>
      <w:hyperlink r:id="rId18" w:tgtFrame="_blank" w:history="1">
        <w:r w:rsidR="00760692" w:rsidRPr="00760692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https://www.educatie-alergii.ro/</w:t>
        </w:r>
      </w:hyperlink>
      <w:r w:rsidR="00760692" w:rsidRPr="00760692">
        <w:rPr>
          <w:rFonts w:ascii="Arial" w:hAnsi="Arial" w:cs="Arial"/>
          <w:color w:val="222222"/>
          <w:sz w:val="20"/>
          <w:szCs w:val="20"/>
        </w:rPr>
        <w:br/>
      </w:r>
      <w:hyperlink r:id="rId19" w:tgtFrame="_blank" w:history="1">
        <w:r w:rsidR="00760692" w:rsidRPr="00760692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https://www.facebook.com/asociatiaromanadeeducatieinalergii/</w:t>
        </w:r>
      </w:hyperlink>
    </w:p>
    <w:p w14:paraId="2E033363" w14:textId="34BD5FE3" w:rsidR="00C96C4D" w:rsidRDefault="00EC1665" w:rsidP="006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180" w:right="-870"/>
        <w:rPr>
          <w:rFonts w:ascii="Arial" w:hAnsi="Arial" w:cs="Arial"/>
          <w:color w:val="0070C0"/>
          <w:sz w:val="20"/>
          <w:szCs w:val="20"/>
        </w:rPr>
      </w:pPr>
      <w:hyperlink r:id="rId20" w:history="1">
        <w:r w:rsidR="00C96C4D" w:rsidRPr="00C96C4D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https://www.youtube.com/@areaeducatiealergii6142/videos</w:t>
        </w:r>
      </w:hyperlink>
      <w:r w:rsidR="00C96C4D" w:rsidRPr="00C96C4D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755B545" w14:textId="58D04E1E" w:rsidR="00BE14F1" w:rsidRPr="001F73E8" w:rsidRDefault="00EC1665" w:rsidP="006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180" w:right="-870"/>
        <w:rPr>
          <w:rFonts w:ascii="Arial" w:hAnsi="Arial" w:cs="Arial"/>
          <w:color w:val="0070C0"/>
          <w:sz w:val="20"/>
          <w:szCs w:val="20"/>
        </w:rPr>
      </w:pPr>
      <w:hyperlink r:id="rId21" w:history="1">
        <w:r w:rsidR="001F73E8" w:rsidRPr="001F73E8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3F2F0"/>
          </w:rPr>
          <w:t>https://www.linkedin.com/company/asociatia-romana-de-educatie-in-alergii/</w:t>
        </w:r>
      </w:hyperlink>
      <w:r w:rsidR="001F73E8" w:rsidRPr="001F73E8">
        <w:rPr>
          <w:rFonts w:ascii="Arial" w:hAnsi="Arial" w:cs="Arial"/>
          <w:color w:val="0070C0"/>
          <w:sz w:val="20"/>
          <w:szCs w:val="20"/>
          <w:shd w:val="clear" w:color="auto" w:fill="F3F2F0"/>
        </w:rPr>
        <w:t xml:space="preserve"> </w:t>
      </w:r>
    </w:p>
    <w:p w14:paraId="697DF499" w14:textId="77777777" w:rsidR="00596AE6" w:rsidRDefault="00596AE6" w:rsidP="00462A27">
      <w:pPr>
        <w:pStyle w:val="Default"/>
        <w:rPr>
          <w:rFonts w:ascii="Arial" w:hAnsi="Arial" w:cs="Arial"/>
          <w:sz w:val="20"/>
          <w:szCs w:val="20"/>
        </w:rPr>
      </w:pPr>
      <w:bookmarkStart w:id="17" w:name="_heading=h.fi3tqdrfb76u" w:colFirst="0" w:colLast="0"/>
      <w:bookmarkEnd w:id="17"/>
    </w:p>
    <w:p w14:paraId="219B4E13" w14:textId="77777777" w:rsidR="00596AE6" w:rsidRDefault="00596AE6" w:rsidP="00462A27">
      <w:pPr>
        <w:pStyle w:val="Default"/>
        <w:rPr>
          <w:rFonts w:ascii="Arial" w:hAnsi="Arial" w:cs="Arial"/>
          <w:sz w:val="20"/>
          <w:szCs w:val="20"/>
        </w:rPr>
      </w:pPr>
    </w:p>
    <w:p w14:paraId="28326BEB" w14:textId="5BAC03E2" w:rsidR="00596AE6" w:rsidRDefault="00596AE6" w:rsidP="00462A27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Surse</w:t>
      </w:r>
      <w:proofErr w:type="spellEnd"/>
    </w:p>
    <w:p w14:paraId="621274DC" w14:textId="77777777" w:rsidR="006147B9" w:rsidRPr="00FC3C6E" w:rsidRDefault="006147B9" w:rsidP="00462A27">
      <w:pPr>
        <w:pStyle w:val="Default"/>
        <w:rPr>
          <w:rFonts w:ascii="Arial" w:hAnsi="Arial" w:cs="Arial"/>
          <w:sz w:val="20"/>
          <w:szCs w:val="20"/>
        </w:rPr>
      </w:pPr>
    </w:p>
    <w:p w14:paraId="13106D35" w14:textId="77777777" w:rsidR="00625CE9" w:rsidRPr="00596AE6" w:rsidRDefault="00EC1665" w:rsidP="00462A27">
      <w:pPr>
        <w:ind w:left="-180" w:right="-870"/>
        <w:jc w:val="both"/>
        <w:rPr>
          <w:rFonts w:ascii="Arial" w:hAnsi="Arial" w:cs="Arial"/>
          <w:sz w:val="18"/>
          <w:szCs w:val="18"/>
        </w:rPr>
      </w:pPr>
      <w:r w:rsidRPr="00596AE6">
        <w:rPr>
          <w:rFonts w:ascii="Arial" w:eastAsia="Arial" w:hAnsi="Arial" w:cs="Arial"/>
          <w:b/>
          <w:color w:val="20282C"/>
          <w:sz w:val="18"/>
          <w:szCs w:val="18"/>
          <w:highlight w:val="white"/>
          <w:vertAlign w:val="superscript"/>
        </w:rPr>
        <w:t>1</w:t>
      </w:r>
      <w:hyperlink r:id="rId22">
        <w:r w:rsidRPr="00596AE6"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https://agerpres.ro/comunicate/2021/12/09/comunicat-de-presa-societatea-romana-de-alergologie-si-imunologie-clinica</w:t>
        </w:r>
        <w:r w:rsidRPr="00596AE6"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--828198</w:t>
        </w:r>
      </w:hyperlink>
    </w:p>
    <w:p w14:paraId="783A339C" w14:textId="77777777" w:rsidR="00625CE9" w:rsidRPr="00FC3C6E" w:rsidRDefault="00EC1665" w:rsidP="00462A27">
      <w:pPr>
        <w:ind w:left="-180" w:right="-870"/>
        <w:jc w:val="both"/>
        <w:rPr>
          <w:rFonts w:ascii="Arial" w:hAnsi="Arial" w:cs="Arial"/>
          <w:sz w:val="20"/>
          <w:szCs w:val="20"/>
        </w:rPr>
      </w:pPr>
      <w:r w:rsidRPr="00FC3C6E">
        <w:rPr>
          <w:rFonts w:ascii="Arial" w:hAnsi="Arial" w:cs="Arial"/>
          <w:sz w:val="20"/>
          <w:szCs w:val="20"/>
          <w:vertAlign w:val="superscript"/>
        </w:rPr>
        <w:t>2</w:t>
      </w:r>
      <w:hyperlink r:id="rId23">
        <w:r w:rsidRPr="00FC3C6E">
          <w:rPr>
            <w:rFonts w:ascii="Arial" w:hAnsi="Arial" w:cs="Arial"/>
            <w:color w:val="1155CC"/>
            <w:sz w:val="20"/>
            <w:szCs w:val="20"/>
            <w:u w:val="single"/>
          </w:rPr>
          <w:t>https://www.allergy.org.au/hp/anaphylaxis/positioning</w:t>
        </w:r>
      </w:hyperlink>
      <w:r w:rsidRPr="00FC3C6E">
        <w:rPr>
          <w:rFonts w:ascii="Arial" w:hAnsi="Arial" w:cs="Arial"/>
          <w:sz w:val="20"/>
          <w:szCs w:val="20"/>
        </w:rPr>
        <w:t xml:space="preserve"> </w:t>
      </w:r>
    </w:p>
    <w:p w14:paraId="6BDAF210" w14:textId="77777777" w:rsidR="00625CE9" w:rsidRPr="00FC3C6E" w:rsidRDefault="00625CE9" w:rsidP="00462A27">
      <w:pPr>
        <w:pBdr>
          <w:top w:val="nil"/>
          <w:left w:val="nil"/>
          <w:bottom w:val="nil"/>
          <w:right w:val="nil"/>
          <w:between w:val="nil"/>
        </w:pBdr>
        <w:ind w:left="-180" w:right="-870"/>
        <w:jc w:val="both"/>
        <w:rPr>
          <w:rFonts w:ascii="Arial" w:eastAsia="Arial" w:hAnsi="Arial" w:cs="Arial"/>
          <w:b/>
          <w:color w:val="20282C"/>
          <w:sz w:val="20"/>
          <w:szCs w:val="20"/>
          <w:highlight w:val="white"/>
        </w:rPr>
      </w:pPr>
    </w:p>
    <w:p w14:paraId="49853C88" w14:textId="77777777" w:rsidR="00625CE9" w:rsidRPr="00FC3C6E" w:rsidRDefault="00EC1665" w:rsidP="0046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80" w:right="-87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(</w:t>
      </w:r>
      <w:proofErr w:type="spellStart"/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en</w:t>
      </w:r>
      <w:proofErr w:type="spellEnd"/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)</w:t>
      </w:r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Back to school cu </w:t>
      </w:r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Foodallergy.org</w:t>
      </w:r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secțiune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Back to school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și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Curs Food Allergy Bullying, </w:t>
      </w:r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kidswithfoodallergies.org</w:t>
      </w:r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secțiune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Back to school</w:t>
      </w:r>
    </w:p>
    <w:p w14:paraId="17701CD4" w14:textId="5E0EFF99" w:rsidR="00625CE9" w:rsidRPr="00FC3C6E" w:rsidRDefault="00EC1665" w:rsidP="0046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80" w:right="-870" w:firstLine="0"/>
        <w:jc w:val="both"/>
        <w:rPr>
          <w:rFonts w:ascii="Arial" w:eastAsia="Arial" w:hAnsi="Arial" w:cs="Arial"/>
          <w:color w:val="20282C"/>
          <w:sz w:val="20"/>
          <w:szCs w:val="20"/>
        </w:rPr>
      </w:pPr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(</w:t>
      </w:r>
      <w:proofErr w:type="spellStart"/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en</w:t>
      </w:r>
      <w:proofErr w:type="spellEnd"/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)</w:t>
      </w:r>
      <w:r w:rsidRPr="00FC3C6E">
        <w:rPr>
          <w:rFonts w:ascii="Arial" w:eastAsia="Arial" w:hAnsi="Arial" w:cs="Arial"/>
          <w:color w:val="20282C"/>
          <w:sz w:val="20"/>
          <w:szCs w:val="20"/>
        </w:rPr>
        <w:t xml:space="preserve"> </w:t>
      </w:r>
      <w:r w:rsidRPr="00FC3C6E">
        <w:rPr>
          <w:rFonts w:ascii="Arial" w:eastAsia="Arial" w:hAnsi="Arial" w:cs="Arial"/>
          <w:b/>
          <w:color w:val="20282C"/>
          <w:sz w:val="20"/>
          <w:szCs w:val="20"/>
          <w:highlight w:val="white"/>
        </w:rPr>
        <w:t>foodallergycounselor.com</w:t>
      </w:r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resurse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pentru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impactul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socio-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emoțional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al </w:t>
      </w:r>
      <w:proofErr w:type="spellStart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>alergiilor</w:t>
      </w:r>
      <w:proofErr w:type="spellEnd"/>
      <w:r w:rsidRPr="00FC3C6E">
        <w:rPr>
          <w:rFonts w:ascii="Arial" w:eastAsia="Arial" w:hAnsi="Arial" w:cs="Arial"/>
          <w:color w:val="20282C"/>
          <w:sz w:val="20"/>
          <w:szCs w:val="20"/>
          <w:highlight w:val="white"/>
        </w:rPr>
        <w:t xml:space="preserve"> </w:t>
      </w:r>
    </w:p>
    <w:p w14:paraId="430EA850" w14:textId="77777777" w:rsidR="00625CE9" w:rsidRPr="00FC3C6E" w:rsidRDefault="00625CE9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-180" w:right="-870"/>
        <w:jc w:val="both"/>
        <w:rPr>
          <w:rFonts w:ascii="Arial" w:eastAsia="Arial" w:hAnsi="Arial" w:cs="Arial"/>
          <w:color w:val="20282C"/>
          <w:sz w:val="20"/>
          <w:szCs w:val="20"/>
        </w:rPr>
      </w:pPr>
    </w:p>
    <w:p w14:paraId="34423376" w14:textId="77777777" w:rsidR="00625CE9" w:rsidRDefault="00625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72" w:lineRule="auto"/>
        <w:ind w:left="-180" w:right="-870"/>
        <w:rPr>
          <w:rFonts w:ascii="Arial" w:eastAsia="Arial" w:hAnsi="Arial" w:cs="Arial"/>
          <w:color w:val="000000"/>
          <w:sz w:val="22"/>
          <w:szCs w:val="22"/>
        </w:rPr>
      </w:pPr>
    </w:p>
    <w:sectPr w:rsidR="00625CE9" w:rsidSect="00D47576">
      <w:type w:val="continuous"/>
      <w:pgSz w:w="11900" w:h="16840"/>
      <w:pgMar w:top="1440" w:right="1470" w:bottom="1276" w:left="1350" w:header="144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13E1" w14:textId="77777777" w:rsidR="00EC1665" w:rsidRDefault="00EC1665">
      <w:r>
        <w:separator/>
      </w:r>
    </w:p>
  </w:endnote>
  <w:endnote w:type="continuationSeparator" w:id="0">
    <w:p w14:paraId="7256C810" w14:textId="77777777" w:rsidR="00EC1665" w:rsidRDefault="00EC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Nova Mono">
    <w:altName w:val="Calibri"/>
    <w:charset w:val="00"/>
    <w:family w:val="auto"/>
    <w:pitch w:val="default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34B6" w14:textId="77777777" w:rsidR="00625CE9" w:rsidRDefault="00EC166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72455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  <w:p w14:paraId="6430B143" w14:textId="77777777" w:rsidR="00625CE9" w:rsidRDefault="00EC166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Montserrat Light" w:eastAsia="Montserrat Light" w:hAnsi="Montserrat Light" w:cs="Montserrat Light"/>
        <w:color w:val="3996D1"/>
        <w:sz w:val="22"/>
        <w:szCs w:val="22"/>
      </w:rPr>
    </w:pPr>
    <w:proofErr w:type="spellStart"/>
    <w:r>
      <w:rPr>
        <w:rFonts w:ascii="Montserrat Light" w:eastAsia="Montserrat Light" w:hAnsi="Montserrat Light" w:cs="Montserrat Light"/>
        <w:color w:val="3996D1"/>
        <w:sz w:val="22"/>
        <w:szCs w:val="22"/>
      </w:rPr>
      <w:t>Împreună</w:t>
    </w:r>
    <w:proofErr w:type="spellEnd"/>
    <w:r>
      <w:rPr>
        <w:rFonts w:ascii="Montserrat Light" w:eastAsia="Montserrat Light" w:hAnsi="Montserrat Light" w:cs="Montserrat Light"/>
        <w:color w:val="3996D1"/>
        <w:sz w:val="22"/>
        <w:szCs w:val="22"/>
      </w:rPr>
      <w:t xml:space="preserve"> </w:t>
    </w:r>
    <w:proofErr w:type="spellStart"/>
    <w:r>
      <w:rPr>
        <w:rFonts w:ascii="Montserrat Light" w:eastAsia="Montserrat Light" w:hAnsi="Montserrat Light" w:cs="Montserrat Light"/>
        <w:color w:val="3996D1"/>
        <w:sz w:val="22"/>
        <w:szCs w:val="22"/>
      </w:rPr>
      <w:t>pentru</w:t>
    </w:r>
    <w:proofErr w:type="spellEnd"/>
    <w:r>
      <w:rPr>
        <w:rFonts w:ascii="Montserrat Light" w:eastAsia="Montserrat Light" w:hAnsi="Montserrat Light" w:cs="Montserrat Light"/>
        <w:color w:val="3996D1"/>
        <w:sz w:val="22"/>
        <w:szCs w:val="22"/>
      </w:rPr>
      <w:t xml:space="preserve"> </w:t>
    </w:r>
    <w:proofErr w:type="spellStart"/>
    <w:r>
      <w:rPr>
        <w:rFonts w:ascii="Montserrat Light" w:eastAsia="Montserrat Light" w:hAnsi="Montserrat Light" w:cs="Montserrat Light"/>
        <w:color w:val="3996D1"/>
        <w:sz w:val="22"/>
        <w:szCs w:val="22"/>
      </w:rPr>
      <w:t>copiii</w:t>
    </w:r>
    <w:proofErr w:type="spellEnd"/>
    <w:r>
      <w:rPr>
        <w:rFonts w:ascii="Montserrat Light" w:eastAsia="Montserrat Light" w:hAnsi="Montserrat Light" w:cs="Montserrat Light"/>
        <w:color w:val="3996D1"/>
        <w:sz w:val="22"/>
        <w:szCs w:val="22"/>
      </w:rPr>
      <w:t xml:space="preserve"> </w:t>
    </w:r>
    <w:proofErr w:type="spellStart"/>
    <w:r>
      <w:rPr>
        <w:rFonts w:ascii="Montserrat Light" w:eastAsia="Montserrat Light" w:hAnsi="Montserrat Light" w:cs="Montserrat Light"/>
        <w:color w:val="3996D1"/>
        <w:sz w:val="22"/>
        <w:szCs w:val="22"/>
      </w:rPr>
      <w:t>alergici</w:t>
    </w:r>
    <w:proofErr w:type="spellEnd"/>
  </w:p>
  <w:p w14:paraId="3B0D481C" w14:textId="77777777" w:rsidR="00625CE9" w:rsidRDefault="00625CE9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Montserrat Light" w:eastAsia="Montserrat Light" w:hAnsi="Montserrat Light" w:cs="Montserrat Light"/>
        <w:color w:val="3996D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018E" w14:textId="77777777" w:rsidR="00EC1665" w:rsidRDefault="00EC1665">
      <w:r>
        <w:separator/>
      </w:r>
    </w:p>
  </w:footnote>
  <w:footnote w:type="continuationSeparator" w:id="0">
    <w:p w14:paraId="66369C66" w14:textId="77777777" w:rsidR="00EC1665" w:rsidRDefault="00EC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BED" w14:textId="77777777" w:rsidR="00625CE9" w:rsidRDefault="00EC1665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6035848A" wp14:editId="78BDC831">
          <wp:simplePos x="0" y="0"/>
          <wp:positionH relativeFrom="page">
            <wp:posOffset>5140960</wp:posOffset>
          </wp:positionH>
          <wp:positionV relativeFrom="page">
            <wp:posOffset>361950</wp:posOffset>
          </wp:positionV>
          <wp:extent cx="1609345" cy="493186"/>
          <wp:effectExtent l="0" t="0" r="0" b="0"/>
          <wp:wrapNone/>
          <wp:docPr id="1140748397" name="Picture 1140748397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345" cy="49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799AC8D9" wp14:editId="42183162">
          <wp:simplePos x="0" y="0"/>
          <wp:positionH relativeFrom="page">
            <wp:posOffset>521336</wp:posOffset>
          </wp:positionH>
          <wp:positionV relativeFrom="page">
            <wp:posOffset>276226</wp:posOffset>
          </wp:positionV>
          <wp:extent cx="2547938" cy="665677"/>
          <wp:effectExtent l="0" t="0" r="0" b="0"/>
          <wp:wrapNone/>
          <wp:docPr id="38325105" name="Picture 38325105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665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D2D"/>
    <w:multiLevelType w:val="hybridMultilevel"/>
    <w:tmpl w:val="5480276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C6284A"/>
    <w:multiLevelType w:val="multilevel"/>
    <w:tmpl w:val="BFEC5B1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A911669"/>
    <w:multiLevelType w:val="multilevel"/>
    <w:tmpl w:val="E878F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457838"/>
    <w:multiLevelType w:val="multilevel"/>
    <w:tmpl w:val="9B38407E"/>
    <w:lvl w:ilvl="0">
      <w:start w:val="1"/>
      <w:numFmt w:val="bullet"/>
      <w:lvlText w:val="●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62339D0"/>
    <w:multiLevelType w:val="multilevel"/>
    <w:tmpl w:val="5FB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A6B9F"/>
    <w:multiLevelType w:val="multilevel"/>
    <w:tmpl w:val="FC805F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BF6EC0"/>
    <w:multiLevelType w:val="multilevel"/>
    <w:tmpl w:val="11924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D96DE4"/>
    <w:multiLevelType w:val="multilevel"/>
    <w:tmpl w:val="0CE28B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E9"/>
    <w:rsid w:val="00002E89"/>
    <w:rsid w:val="00070F9B"/>
    <w:rsid w:val="000C0EC4"/>
    <w:rsid w:val="00154BD8"/>
    <w:rsid w:val="001E5BEE"/>
    <w:rsid w:val="001F73E8"/>
    <w:rsid w:val="00204DC2"/>
    <w:rsid w:val="002409A2"/>
    <w:rsid w:val="002821A5"/>
    <w:rsid w:val="002A466A"/>
    <w:rsid w:val="003152E0"/>
    <w:rsid w:val="00322991"/>
    <w:rsid w:val="00322DA1"/>
    <w:rsid w:val="00332A4D"/>
    <w:rsid w:val="0036551D"/>
    <w:rsid w:val="00366894"/>
    <w:rsid w:val="00390692"/>
    <w:rsid w:val="004051B7"/>
    <w:rsid w:val="00462A27"/>
    <w:rsid w:val="00467183"/>
    <w:rsid w:val="004B5567"/>
    <w:rsid w:val="00510018"/>
    <w:rsid w:val="0056373C"/>
    <w:rsid w:val="00596AE6"/>
    <w:rsid w:val="006147B9"/>
    <w:rsid w:val="00625CE9"/>
    <w:rsid w:val="00625EBD"/>
    <w:rsid w:val="00650B0A"/>
    <w:rsid w:val="00672E30"/>
    <w:rsid w:val="006856F8"/>
    <w:rsid w:val="006A23AA"/>
    <w:rsid w:val="006B42E8"/>
    <w:rsid w:val="006F52A7"/>
    <w:rsid w:val="00746338"/>
    <w:rsid w:val="00760692"/>
    <w:rsid w:val="00787F18"/>
    <w:rsid w:val="00796B00"/>
    <w:rsid w:val="007C1FC1"/>
    <w:rsid w:val="008048B9"/>
    <w:rsid w:val="00807568"/>
    <w:rsid w:val="00824840"/>
    <w:rsid w:val="00863DFD"/>
    <w:rsid w:val="008709F2"/>
    <w:rsid w:val="008C2CA6"/>
    <w:rsid w:val="00963FA9"/>
    <w:rsid w:val="00972455"/>
    <w:rsid w:val="00996F53"/>
    <w:rsid w:val="009D036D"/>
    <w:rsid w:val="00A65964"/>
    <w:rsid w:val="00AC28A5"/>
    <w:rsid w:val="00B42046"/>
    <w:rsid w:val="00BC3FE1"/>
    <w:rsid w:val="00BE14F1"/>
    <w:rsid w:val="00C45C51"/>
    <w:rsid w:val="00C61F25"/>
    <w:rsid w:val="00C65D26"/>
    <w:rsid w:val="00C96C4D"/>
    <w:rsid w:val="00CA5444"/>
    <w:rsid w:val="00D04341"/>
    <w:rsid w:val="00D42881"/>
    <w:rsid w:val="00D47576"/>
    <w:rsid w:val="00D54427"/>
    <w:rsid w:val="00D5786B"/>
    <w:rsid w:val="00D60EE9"/>
    <w:rsid w:val="00D86DCB"/>
    <w:rsid w:val="00DF67DA"/>
    <w:rsid w:val="00E26419"/>
    <w:rsid w:val="00EC1665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52A3"/>
  <w15:docId w15:val="{CC0A787F-7493-4D79-A270-ADE5E8D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EE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u w:val="single"/>
    </w:rPr>
  </w:style>
  <w:style w:type="paragraph" w:customStyle="1" w:styleId="Corp">
    <w:name w:val="Corp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">
    <w:name w:val="Colontitlu"/>
    <w:next w:val="Corp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mbria" w:eastAsia="Arial Unicode MS" w:hAnsi="Cambria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</w:style>
  <w:style w:type="numbering" w:customStyle="1" w:styleId="Numerotate">
    <w:name w:val="Numerotate"/>
  </w:style>
  <w:style w:type="paragraph" w:customStyle="1" w:styleId="Colontitlu3">
    <w:name w:val="Colontitlu 3"/>
    <w:next w:val="Corp"/>
    <w:pPr>
      <w:keepNext/>
      <w:keepLines/>
      <w:spacing w:before="320" w:after="80" w:line="276" w:lineRule="auto"/>
      <w:outlineLvl w:val="2"/>
    </w:pPr>
    <w:rPr>
      <w:rFonts w:ascii="Arial" w:eastAsia="Arial Unicode MS" w:hAnsi="Arial" w:cs="Arial Unicode MS"/>
      <w:color w:val="434343"/>
      <w:sz w:val="28"/>
      <w:szCs w:val="28"/>
      <w:u w:color="434343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importat2">
    <w:name w:val="Stil importat 2"/>
  </w:style>
  <w:style w:type="character" w:customStyle="1" w:styleId="Nimic">
    <w:name w:val="Nimic"/>
  </w:style>
  <w:style w:type="character" w:customStyle="1" w:styleId="Hyperlink0">
    <w:name w:val="Hyperlink.0"/>
    <w:basedOn w:val="Nimic"/>
    <w:rPr>
      <w:rFonts w:ascii="Arial" w:eastAsia="Arial" w:hAnsi="Arial" w:cs="Arial"/>
      <w:i/>
      <w:iCs/>
      <w:outline w:val="0"/>
      <w:color w:val="434343"/>
      <w:sz w:val="18"/>
      <w:szCs w:val="18"/>
      <w:u w:val="single" w:color="43434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Hyperlink1">
    <w:name w:val="Hyperlink.1"/>
    <w:basedOn w:val="Nimic"/>
    <w:rPr>
      <w:outline w:val="0"/>
      <w:color w:val="1155CC"/>
      <w:sz w:val="24"/>
      <w:szCs w:val="24"/>
      <w:u w:val="single" w:color="1155CC"/>
      <w:shd w:val="clear" w:color="auto" w:fill="FFFFFF"/>
    </w:rPr>
  </w:style>
  <w:style w:type="character" w:customStyle="1" w:styleId="Hyperlink2">
    <w:name w:val="Hyperlink.2"/>
    <w:basedOn w:val="Nimic"/>
    <w:rPr>
      <w:outline w:val="0"/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imic"/>
    <w:rPr>
      <w:outline w:val="0"/>
      <w:color w:val="333333"/>
      <w:u w:color="333333"/>
      <w:shd w:val="clear" w:color="auto" w:fill="FFFFFF"/>
    </w:rPr>
  </w:style>
  <w:style w:type="numbering" w:customStyle="1" w:styleId="Stilimportat3">
    <w:name w:val="Stil importat 3"/>
  </w:style>
  <w:style w:type="character" w:customStyle="1" w:styleId="Hyperlink4">
    <w:name w:val="Hyperlink.4"/>
    <w:basedOn w:val="Nimic"/>
    <w:rPr>
      <w:outline w:val="0"/>
      <w:color w:val="1155CC"/>
      <w:u w:val="single" w:color="1155CC"/>
    </w:rPr>
  </w:style>
  <w:style w:type="character" w:customStyle="1" w:styleId="Hyperlink5">
    <w:name w:val="Hyperlink.5"/>
    <w:basedOn w:val="Nimic"/>
    <w:rPr>
      <w:outline w:val="0"/>
      <w:color w:val="1155CC"/>
      <w:sz w:val="22"/>
      <w:szCs w:val="22"/>
      <w:u w:val="single" w:color="1155CC"/>
      <w:shd w:val="clear" w:color="auto" w:fill="FFFFFF"/>
    </w:rPr>
  </w:style>
  <w:style w:type="numbering" w:customStyle="1" w:styleId="Stilimportat4">
    <w:name w:val="Stil importat 4"/>
  </w:style>
  <w:style w:type="paragraph" w:styleId="Header">
    <w:name w:val="header"/>
    <w:basedOn w:val="Normal"/>
    <w:link w:val="HeaderChar"/>
    <w:uiPriority w:val="99"/>
    <w:unhideWhenUsed/>
    <w:rsid w:val="00972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455"/>
    <w:rPr>
      <w:lang w:eastAsia="en-US"/>
    </w:rPr>
  </w:style>
  <w:style w:type="paragraph" w:customStyle="1" w:styleId="Default">
    <w:name w:val="Default"/>
    <w:rsid w:val="00462A27"/>
    <w:pPr>
      <w:autoSpaceDE w:val="0"/>
      <w:autoSpaceDN w:val="0"/>
      <w:adjustRightInd w:val="0"/>
    </w:pPr>
    <w:rPr>
      <w:rFonts w:eastAsiaTheme="minorHAnsi"/>
      <w:color w:val="000000"/>
      <w:lang w:val="en-GB"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796B0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147B9"/>
    <w:rPr>
      <w:b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87F18"/>
    <w:pPr>
      <w:tabs>
        <w:tab w:val="right" w:pos="9190"/>
      </w:tabs>
      <w:spacing w:after="100"/>
      <w:ind w:left="14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PLAQBQ8lKg&amp;list=PLGrX6wUS0Lq42dKfLe_Mucywx60i31FCV" TargetMode="External"/><Relationship Id="rId18" Type="http://schemas.openxmlformats.org/officeDocument/2006/relationships/hyperlink" Target="https://www.educatie-alergii.r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asociatia-romana-de-educatie-in-alergii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ontact@educatie-alergii.r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sociatiaromanadeeducatieinalergii/photos/gm.2746028182362021/1054519891968664/" TargetMode="External"/><Relationship Id="rId20" Type="http://schemas.openxmlformats.org/officeDocument/2006/relationships/hyperlink" Target="https://www.youtube.com/@areaeducatiealergii6142/vid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llergy.org.au/hp/anaphylaxis/positioning" TargetMode="External"/><Relationship Id="rId23" Type="http://schemas.openxmlformats.org/officeDocument/2006/relationships/hyperlink" Target="https://www.allergy.org.au/hp/anaphylaxis/positioning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facebook.com/asociatiaromanadeeducatieinaler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rpres.ro/comunicate/2021/12/09/comunicat-de-presa-societatea-romana-de-alergologie-si-imunologie-clinica--828198" TargetMode="External"/><Relationship Id="rId14" Type="http://schemas.openxmlformats.org/officeDocument/2006/relationships/hyperlink" Target="https://lege5.ro/gratuit/haydomzqgy3a/ordinul-nr-163-2021-pentru-furnizarea-de-informatii-privind-prezenta-unor-substante-sau-produse-care-pot-cauza-alergii-sau-intoleranta-in-produsele-alimentare-neambalate" TargetMode="External"/><Relationship Id="rId22" Type="http://schemas.openxmlformats.org/officeDocument/2006/relationships/hyperlink" Target="https://agerpres.ro/comunicate/2021/12/09/comunicat-de-presa-societatea-romana-de-alergologie-si-imunologie-clinica--82819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IHiEQ9BAMlzri0xGxUeDVRiK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FgoBNhIRCg8IB0ILEglOb3ZhIE1vbm8aFgoBNxIRCg8IB0ILEglOb3ZhIE1vbm8aFgoBOBIRCg8IB0ILEglOb3ZhIE1vbm8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Taina</dc:creator>
  <cp:lastModifiedBy>Daniela Calugaru</cp:lastModifiedBy>
  <cp:revision>2</cp:revision>
  <dcterms:created xsi:type="dcterms:W3CDTF">2023-08-29T05:29:00Z</dcterms:created>
  <dcterms:modified xsi:type="dcterms:W3CDTF">2023-08-29T05:29:00Z</dcterms:modified>
</cp:coreProperties>
</file>