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F542" w14:textId="77777777" w:rsidR="00AE4F53" w:rsidRDefault="00AE4F53" w:rsidP="00AE4F53">
      <w:pPr>
        <w:pStyle w:val="NormalWeb"/>
        <w:shd w:val="clear" w:color="auto" w:fill="FFFFFF"/>
        <w:spacing w:before="0" w:beforeAutospacing="0" w:after="150" w:afterAutospacing="0"/>
        <w:ind w:firstLine="720"/>
        <w:jc w:val="both"/>
        <w:rPr>
          <w:color w:val="000000"/>
        </w:rPr>
      </w:pPr>
    </w:p>
    <w:p w14:paraId="25FAA315" w14:textId="44946FF7" w:rsidR="00AE4F53" w:rsidRPr="00AE4F53" w:rsidRDefault="00AE4F53" w:rsidP="00AE4F53">
      <w:pPr>
        <w:pStyle w:val="NormalWeb"/>
        <w:shd w:val="clear" w:color="auto" w:fill="FFFFFF"/>
        <w:spacing w:before="0" w:beforeAutospacing="0" w:after="150" w:afterAutospacing="0"/>
        <w:ind w:firstLine="720"/>
        <w:jc w:val="center"/>
        <w:rPr>
          <w:b/>
          <w:bCs/>
          <w:color w:val="000000"/>
        </w:rPr>
      </w:pPr>
      <w:r w:rsidRPr="00AE4F53">
        <w:rPr>
          <w:b/>
          <w:bCs/>
          <w:color w:val="000000"/>
        </w:rPr>
        <w:t>ANUNȚ OLIMPIADA A.S.F.</w:t>
      </w:r>
    </w:p>
    <w:p w14:paraId="447FBE17" w14:textId="77777777" w:rsidR="00AE4F53" w:rsidRDefault="00AE4F53" w:rsidP="00AE4F53">
      <w:pPr>
        <w:pStyle w:val="NormalWeb"/>
        <w:shd w:val="clear" w:color="auto" w:fill="FFFFFF"/>
        <w:spacing w:before="0" w:beforeAutospacing="0" w:after="150" w:afterAutospacing="0"/>
        <w:ind w:firstLine="720"/>
        <w:jc w:val="both"/>
        <w:rPr>
          <w:color w:val="000000"/>
        </w:rPr>
      </w:pPr>
    </w:p>
    <w:p w14:paraId="3607EC42" w14:textId="77777777" w:rsidR="00AE4F53" w:rsidRDefault="00AE4F53" w:rsidP="00AE4F53">
      <w:pPr>
        <w:pStyle w:val="NormalWeb"/>
        <w:shd w:val="clear" w:color="auto" w:fill="FFFFFF"/>
        <w:spacing w:before="0" w:beforeAutospacing="0" w:after="150" w:afterAutospacing="0"/>
        <w:ind w:firstLine="720"/>
        <w:jc w:val="both"/>
        <w:rPr>
          <w:color w:val="000000"/>
        </w:rPr>
      </w:pPr>
    </w:p>
    <w:p w14:paraId="2A47ABBD" w14:textId="77777777" w:rsidR="00AE4F53" w:rsidRDefault="00AE4F53" w:rsidP="00AE4F53">
      <w:pPr>
        <w:pStyle w:val="NormalWeb"/>
        <w:shd w:val="clear" w:color="auto" w:fill="FFFFFF"/>
        <w:spacing w:before="0" w:beforeAutospacing="0" w:after="150" w:afterAutospacing="0"/>
        <w:ind w:firstLine="720"/>
        <w:jc w:val="both"/>
        <w:rPr>
          <w:color w:val="000000"/>
        </w:rPr>
      </w:pPr>
    </w:p>
    <w:p w14:paraId="457A86AC" w14:textId="77777777" w:rsidR="00AE4F53" w:rsidRDefault="00AE4F53" w:rsidP="00AE4F53">
      <w:pPr>
        <w:pStyle w:val="NormalWeb"/>
        <w:shd w:val="clear" w:color="auto" w:fill="FFFFFF"/>
        <w:spacing w:before="0" w:beforeAutospacing="0" w:after="150" w:afterAutospacing="0"/>
        <w:ind w:firstLine="720"/>
        <w:jc w:val="both"/>
        <w:rPr>
          <w:color w:val="000000"/>
        </w:rPr>
      </w:pPr>
    </w:p>
    <w:p w14:paraId="3284AC5E" w14:textId="1A944728" w:rsidR="00AE4F53" w:rsidRDefault="00AE4F53" w:rsidP="00AE4F53">
      <w:pPr>
        <w:pStyle w:val="NormalWeb"/>
        <w:shd w:val="clear" w:color="auto" w:fill="FFFFFF"/>
        <w:spacing w:before="0" w:beforeAutospacing="0" w:after="150" w:afterAutospacing="0"/>
        <w:ind w:firstLine="720"/>
        <w:jc w:val="both"/>
        <w:rPr>
          <w:rFonts w:ascii="Arial" w:hAnsi="Arial" w:cs="Arial"/>
          <w:color w:val="000000"/>
          <w:sz w:val="20"/>
          <w:szCs w:val="20"/>
        </w:rPr>
      </w:pPr>
      <w:r>
        <w:rPr>
          <w:color w:val="000000"/>
        </w:rPr>
        <w:t>Autoritatea de Supraveghere Financiară (A.S.F.), în parteneriat cu Uniunea Națională a Societăților de Asigurare Reasigurare din România (UNSAR), organizează cea de a treia ediție a concursului național de educație financiară – </w:t>
      </w:r>
      <w:r>
        <w:rPr>
          <w:b/>
          <w:bCs/>
          <w:color w:val="000000"/>
        </w:rPr>
        <w:t>Olimpiada A.S.F.</w:t>
      </w:r>
      <w:r>
        <w:rPr>
          <w:color w:val="000000"/>
        </w:rPr>
        <w:t>, dedicat tuturor elevilor aflați în acest an școlar în clasele VII-IX sau X-XII în cadrul unităților școlare din România, indiferent de tipul acestora.</w:t>
      </w:r>
    </w:p>
    <w:p w14:paraId="26D56745" w14:textId="77777777" w:rsidR="00AE4F53" w:rsidRDefault="00AE4F53" w:rsidP="00AE4F53">
      <w:pPr>
        <w:pStyle w:val="NormalWeb"/>
        <w:shd w:val="clear" w:color="auto" w:fill="FFFFFF"/>
        <w:spacing w:before="0" w:beforeAutospacing="0" w:after="150" w:afterAutospacing="0"/>
        <w:ind w:firstLine="720"/>
        <w:jc w:val="both"/>
        <w:rPr>
          <w:rFonts w:ascii="Arial" w:hAnsi="Arial" w:cs="Arial"/>
          <w:color w:val="000000"/>
          <w:sz w:val="20"/>
          <w:szCs w:val="20"/>
        </w:rPr>
      </w:pPr>
      <w:r>
        <w:rPr>
          <w:color w:val="000000"/>
        </w:rPr>
        <w:t>Înscrierile pentru concurs pot fi efectuate în perioada </w:t>
      </w:r>
      <w:r>
        <w:rPr>
          <w:b/>
          <w:bCs/>
          <w:color w:val="000000"/>
        </w:rPr>
        <w:t>26 februarie 2024 – 11 martie 2024. </w:t>
      </w:r>
      <w:r>
        <w:rPr>
          <w:color w:val="000000"/>
        </w:rPr>
        <w:t>Concursul se va desfășura online în data de </w:t>
      </w:r>
      <w:r>
        <w:rPr>
          <w:b/>
          <w:bCs/>
          <w:color w:val="000000"/>
        </w:rPr>
        <w:t>23 martie 2024</w:t>
      </w:r>
      <w:r>
        <w:rPr>
          <w:color w:val="000000"/>
        </w:rPr>
        <w:t>, în cadrul săptămânii dedicate evenimentului internațional Global Money Week 2024.</w:t>
      </w:r>
    </w:p>
    <w:p w14:paraId="63E782BA" w14:textId="77777777" w:rsidR="00AE4F53" w:rsidRDefault="00AE4F53" w:rsidP="00AE4F53">
      <w:pPr>
        <w:pStyle w:val="NormalWeb"/>
        <w:shd w:val="clear" w:color="auto" w:fill="FFFFFF"/>
        <w:spacing w:before="0" w:beforeAutospacing="0" w:after="150" w:afterAutospacing="0"/>
        <w:ind w:firstLine="720"/>
        <w:jc w:val="both"/>
        <w:rPr>
          <w:rFonts w:ascii="Arial" w:hAnsi="Arial" w:cs="Arial"/>
          <w:color w:val="000000"/>
          <w:sz w:val="20"/>
          <w:szCs w:val="20"/>
        </w:rPr>
      </w:pPr>
      <w:r>
        <w:rPr>
          <w:color w:val="000000"/>
        </w:rPr>
        <w:t>Olimpiada A.S.F. își propune să contribuie activ la creșterea nivelului de educație financiară în rândul tinerilor. Este important ca ei să cunoască în mod corect principiile și mecanismele pieței financiare non-bancare, precum și produsele și serviciile aferente acesteia.</w:t>
      </w:r>
    </w:p>
    <w:p w14:paraId="438F1068" w14:textId="77777777" w:rsidR="00AE4F53" w:rsidRDefault="00AE4F53" w:rsidP="00AE4F53">
      <w:pPr>
        <w:pStyle w:val="NormalWeb"/>
        <w:shd w:val="clear" w:color="auto" w:fill="FFFFFF"/>
        <w:spacing w:before="0" w:beforeAutospacing="0" w:after="150" w:afterAutospacing="0"/>
        <w:ind w:firstLine="720"/>
        <w:jc w:val="both"/>
        <w:rPr>
          <w:rFonts w:ascii="Arial" w:hAnsi="Arial" w:cs="Arial"/>
          <w:color w:val="000000"/>
          <w:sz w:val="20"/>
          <w:szCs w:val="20"/>
        </w:rPr>
      </w:pPr>
      <w:r>
        <w:rPr>
          <w:color w:val="000000"/>
        </w:rPr>
        <w:t>Dotată cu premii atractive, Olimpiada A.S.F. va fi și ocazia de a promova școlile și liceele care au înțeles importanța educației financiare în pregătirea tinerilor pentru viitor. Regulamentul concursului, informații despre înscriere și alte informații utile se găsesc pe site-ul </w:t>
      </w:r>
      <w:hyperlink r:id="rId4" w:tgtFrame="_blank" w:history="1">
        <w:r>
          <w:rPr>
            <w:rStyle w:val="Hyperlink"/>
            <w:b/>
            <w:bCs/>
            <w:color w:val="0563C1"/>
          </w:rPr>
          <w:t>https://edutime.ro/olimpiada-asf/</w:t>
        </w:r>
      </w:hyperlink>
      <w:r>
        <w:rPr>
          <w:i/>
          <w:iCs/>
          <w:color w:val="000000"/>
        </w:rPr>
        <w:t>.</w:t>
      </w:r>
    </w:p>
    <w:p w14:paraId="627542C4" w14:textId="77777777" w:rsidR="00AE4F53" w:rsidRDefault="00AE4F53" w:rsidP="00AE4F53">
      <w:pPr>
        <w:pStyle w:val="NormalWeb"/>
        <w:shd w:val="clear" w:color="auto" w:fill="FFFFFF"/>
        <w:spacing w:before="0" w:beforeAutospacing="0" w:after="150" w:afterAutospacing="0"/>
        <w:rPr>
          <w:rFonts w:ascii="Arial" w:hAnsi="Arial" w:cs="Arial"/>
          <w:color w:val="000000"/>
          <w:sz w:val="20"/>
          <w:szCs w:val="20"/>
        </w:rPr>
      </w:pPr>
      <w:r>
        <w:rPr>
          <w:b/>
          <w:bCs/>
          <w:color w:val="000000"/>
        </w:rPr>
        <w:t>Formular înscriere elevi 16 ani impliniti </w:t>
      </w:r>
      <w:hyperlink r:id="rId5" w:tgtFrame="_blank" w:history="1">
        <w:r>
          <w:rPr>
            <w:rStyle w:val="Hyperlink"/>
            <w:b/>
            <w:bCs/>
            <w:color w:val="0563C1"/>
          </w:rPr>
          <w:t>https://forms.gle/ro6cr3zcRPMF6R6A9</w:t>
        </w:r>
      </w:hyperlink>
    </w:p>
    <w:p w14:paraId="478F4300" w14:textId="77777777" w:rsidR="00AE4F53" w:rsidRDefault="00AE4F53" w:rsidP="00AE4F53">
      <w:pPr>
        <w:pStyle w:val="NormalWeb"/>
        <w:shd w:val="clear" w:color="auto" w:fill="FFFFFF"/>
        <w:spacing w:before="0" w:beforeAutospacing="0" w:after="150" w:afterAutospacing="0"/>
        <w:rPr>
          <w:rFonts w:ascii="Arial" w:hAnsi="Arial" w:cs="Arial"/>
          <w:color w:val="000000"/>
          <w:sz w:val="20"/>
          <w:szCs w:val="20"/>
        </w:rPr>
      </w:pPr>
      <w:r>
        <w:rPr>
          <w:b/>
          <w:bCs/>
          <w:color w:val="000000"/>
        </w:rPr>
        <w:t>Formular înscriere elevi sub 16 ani </w:t>
      </w:r>
      <w:hyperlink r:id="rId6" w:tgtFrame="_blank" w:history="1">
        <w:r>
          <w:rPr>
            <w:rStyle w:val="Hyperlink"/>
            <w:b/>
            <w:bCs/>
            <w:color w:val="0563C1"/>
          </w:rPr>
          <w:t>https://forms.gle/TKsFP6UVJpMfQF2p7</w:t>
        </w:r>
      </w:hyperlink>
    </w:p>
    <w:p w14:paraId="29605D5B" w14:textId="77777777" w:rsidR="000E4C75" w:rsidRDefault="000E4C75"/>
    <w:sectPr w:rsidR="000E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79"/>
    <w:rsid w:val="000E4C75"/>
    <w:rsid w:val="00AE4F53"/>
    <w:rsid w:val="00E962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8E00"/>
  <w15:chartTrackingRefBased/>
  <w15:docId w15:val="{DF4D2769-3AB9-4AAC-8556-988268D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F53"/>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basedOn w:val="DefaultParagraphFont"/>
    <w:uiPriority w:val="99"/>
    <w:semiHidden/>
    <w:unhideWhenUsed/>
    <w:rsid w:val="00AE4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TKsFP6UVJpMfQF2p7" TargetMode="External"/><Relationship Id="rId5" Type="http://schemas.openxmlformats.org/officeDocument/2006/relationships/hyperlink" Target="https://forms.gle/ro6cr3zcRPMF6R6A9" TargetMode="External"/><Relationship Id="rId4" Type="http://schemas.openxmlformats.org/officeDocument/2006/relationships/hyperlink" Target="https://edutime.ro/olimpiada-a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1353</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2024-03-04T11:50:00Z</dcterms:created>
  <dcterms:modified xsi:type="dcterms:W3CDTF">2024-03-04T11:51:00Z</dcterms:modified>
</cp:coreProperties>
</file>